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    </w:t>
      </w:r>
      <w:r>
        <w:rPr>
          <w:rFonts w:ascii="Arial" w:hAnsi="Arial"/>
        </w:rPr>
        <w:t xml:space="preserve">Na temelju članka 17. Zakona o ublažavanju i uklanjanju posljedica prirodnih nepogoda (Narodne novine, broj 16/19) i članka 32. Statuta Grada Malog Lošinja (Službene novine Primorsko – goranske županije, broj  </w:t>
      </w:r>
      <w:r>
        <w:rPr>
          <w:rFonts w:eastAsia="Lucida Sans Unicode" w:ascii="Arial" w:hAnsi="Arial"/>
          <w:lang w:val="en-US" w:bidi="en-US"/>
        </w:rPr>
        <w:t>26/09, 32/09, 10/13, 24/17 – pročišćeni tekst, 9/18, 9/21) Gradsko vijeće Grada Malog Lošinja dana ________ 202</w:t>
      </w:r>
      <w:r>
        <w:rPr>
          <w:rFonts w:eastAsia="Lucida Sans Unicode" w:ascii="Arial" w:hAnsi="Arial"/>
          <w:lang w:val="en-US" w:bidi="en-US"/>
        </w:rPr>
        <w:t>5</w:t>
      </w:r>
      <w:r>
        <w:rPr>
          <w:rFonts w:eastAsia="Lucida Sans Unicode" w:ascii="Arial" w:hAnsi="Arial"/>
          <w:lang w:val="en-US" w:bidi="en-US"/>
        </w:rPr>
        <w:t>. godine, donosi</w:t>
      </w:r>
    </w:p>
    <w:p>
      <w:pPr>
        <w:pStyle w:val="Normal"/>
        <w:rPr>
          <w:rFonts w:eastAsia="Lucida Sans Unicode"/>
          <w:highlight w:val="yellow"/>
          <w:lang w:val="en-US" w:bidi="en-US"/>
        </w:rPr>
      </w:pPr>
      <w:r>
        <w:rPr>
          <w:rFonts w:eastAsia="Lucida Sans Unicode"/>
          <w:highlight w:val="yellow"/>
          <w:lang w:val="en-US" w:bidi="en-US"/>
        </w:rPr>
      </w:r>
    </w:p>
    <w:p>
      <w:pPr>
        <w:pStyle w:val="Normal"/>
        <w:rPr>
          <w:rFonts w:eastAsia="Lucida Sans Unicode"/>
          <w:highlight w:val="yellow"/>
          <w:lang w:val="en-US" w:bidi="en-US"/>
        </w:rPr>
      </w:pPr>
      <w:r>
        <w:rPr>
          <w:rFonts w:eastAsia="Lucida Sans Unicode"/>
          <w:highlight w:val="yellow"/>
          <w:lang w:val="en-US" w:bidi="en-US"/>
        </w:rPr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eastAsia="Lucida Sans Unicode" w:ascii="Arial" w:hAnsi="Arial"/>
          <w:b/>
          <w:bCs/>
          <w:lang w:val="en-US" w:bidi="en-US"/>
        </w:rPr>
        <w:t>ODLUKU</w:t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eastAsia="Lucida Sans Unicode" w:ascii="Arial" w:hAnsi="Arial"/>
          <w:b/>
          <w:bCs/>
          <w:lang w:val="en-US" w:bidi="en-US"/>
        </w:rPr>
        <w:t>o donošenju Plana djelovanja Grada Malog Lošinja u području prirodnih nepogoda za 202</w:t>
      </w:r>
      <w:r>
        <w:rPr>
          <w:rFonts w:eastAsia="Lucida Sans Unicode" w:ascii="Arial" w:hAnsi="Arial"/>
          <w:b/>
          <w:bCs/>
          <w:lang w:val="en-US" w:bidi="en-US"/>
        </w:rPr>
        <w:t>6</w:t>
      </w:r>
      <w:r>
        <w:rPr>
          <w:rFonts w:eastAsia="Lucida Sans Unicode" w:ascii="Arial" w:hAnsi="Arial"/>
          <w:b/>
          <w:bCs/>
          <w:lang w:val="en-US" w:bidi="en-US"/>
        </w:rPr>
        <w:t xml:space="preserve">. godinu </w:t>
      </w:r>
    </w:p>
    <w:p>
      <w:pPr>
        <w:pStyle w:val="Normal"/>
        <w:jc w:val="center"/>
        <w:rPr>
          <w:rFonts w:eastAsia="Lucida Sans Unicode"/>
          <w:highlight w:val="yellow"/>
          <w:lang w:val="en-US" w:bidi="en-US"/>
        </w:rPr>
      </w:pPr>
      <w:r>
        <w:rPr>
          <w:rFonts w:eastAsia="Lucida Sans Unicode"/>
          <w:highlight w:val="yellow"/>
          <w:lang w:val="en-US" w:bidi="en-US"/>
        </w:rPr>
      </w:r>
    </w:p>
    <w:p>
      <w:pPr>
        <w:pStyle w:val="Normal"/>
        <w:jc w:val="center"/>
        <w:rPr>
          <w:rFonts w:eastAsia="Lucida Sans Unicode"/>
          <w:highlight w:val="yellow"/>
          <w:lang w:val="en-US" w:bidi="en-US"/>
        </w:rPr>
      </w:pPr>
      <w:r>
        <w:rPr>
          <w:rFonts w:eastAsia="Lucida Sans Unicode"/>
          <w:highlight w:val="yellow"/>
          <w:lang w:val="en-US" w:bidi="en-US"/>
        </w:rPr>
      </w:r>
    </w:p>
    <w:p>
      <w:pPr>
        <w:pStyle w:val="Normal"/>
        <w:jc w:val="center"/>
        <w:rPr>
          <w:rFonts w:ascii="Arial" w:hAnsi="Arial"/>
          <w:bCs/>
        </w:rPr>
      </w:pPr>
      <w:r>
        <w:rPr>
          <w:rFonts w:eastAsia="Lucida Sans Unicode" w:ascii="Arial" w:hAnsi="Arial"/>
          <w:bCs/>
          <w:lang w:val="en-US" w:bidi="en-US"/>
        </w:rPr>
        <w:t>Članak 1.</w:t>
      </w:r>
    </w:p>
    <w:p>
      <w:pPr>
        <w:pStyle w:val="Normal"/>
        <w:jc w:val="center"/>
        <w:rPr>
          <w:rFonts w:eastAsia="Lucida Sans Unicode"/>
          <w:lang w:val="en-US" w:bidi="en-US"/>
        </w:rPr>
      </w:pPr>
      <w:r>
        <w:rPr>
          <w:rFonts w:eastAsia="Lucida Sans Unicode"/>
          <w:lang w:val="en-US" w:bidi="en-US"/>
        </w:rPr>
      </w:r>
    </w:p>
    <w:p>
      <w:pPr>
        <w:pStyle w:val="Normal"/>
        <w:rPr>
          <w:rFonts w:ascii="Arial" w:hAnsi="Arial"/>
        </w:rPr>
      </w:pPr>
      <w:r>
        <w:rPr>
          <w:rFonts w:eastAsia="Lucida Sans Unicode" w:ascii="Arial" w:hAnsi="Arial"/>
          <w:lang w:val="en-US" w:bidi="en-US"/>
        </w:rPr>
        <w:t>(1) Donosi se Plan djelovanja Grada Malog Lošinja u području prirodnih nepogoda za 202</w:t>
      </w:r>
      <w:r>
        <w:rPr>
          <w:rFonts w:eastAsia="Lucida Sans Unicode" w:ascii="Arial" w:hAnsi="Arial"/>
          <w:lang w:val="en-US" w:bidi="en-US"/>
        </w:rPr>
        <w:t>6</w:t>
      </w:r>
      <w:r>
        <w:rPr>
          <w:rFonts w:eastAsia="Lucida Sans Unicode" w:ascii="Arial" w:hAnsi="Arial"/>
          <w:lang w:val="en-US" w:bidi="en-US"/>
        </w:rPr>
        <w:t xml:space="preserve">. godinu (u daljnjem tekstu: Plan djelovanja) izrađen od tvrtke DLS d.o.o., </w:t>
      </w:r>
      <w:r>
        <w:rPr>
          <w:rFonts w:ascii="Arial" w:hAnsi="Arial"/>
          <w:color w:val="000000"/>
        </w:rPr>
        <w:t>Franje Čandeka 23b,</w:t>
      </w:r>
      <w:r>
        <w:rPr>
          <w:rFonts w:eastAsia="Lucida Sans Unicode" w:ascii="Arial" w:hAnsi="Arial"/>
          <w:lang w:val="en-US" w:bidi="en-US"/>
        </w:rPr>
        <w:t xml:space="preserve"> 51000 Rijeka u </w:t>
      </w:r>
      <w:r>
        <w:rPr>
          <w:rFonts w:eastAsia="Lucida Sans Unicode" w:ascii="Arial" w:hAnsi="Arial"/>
          <w:lang w:val="en-US" w:bidi="en-US"/>
        </w:rPr>
        <w:t>listopadu</w:t>
      </w:r>
      <w:r>
        <w:rPr>
          <w:rFonts w:eastAsia="Lucida Sans Unicode" w:ascii="Arial" w:hAnsi="Arial"/>
          <w:lang w:val="en-US" w:bidi="en-US"/>
        </w:rPr>
        <w:t xml:space="preserve"> 202</w:t>
      </w:r>
      <w:r>
        <w:rPr>
          <w:rFonts w:eastAsia="Lucida Sans Unicode" w:ascii="Arial" w:hAnsi="Arial"/>
          <w:lang w:val="en-US" w:bidi="en-US"/>
        </w:rPr>
        <w:t>5</w:t>
      </w:r>
      <w:r>
        <w:rPr>
          <w:rFonts w:eastAsia="Lucida Sans Unicode" w:ascii="Arial" w:hAnsi="Arial"/>
          <w:lang w:val="en-US" w:bidi="en-US"/>
        </w:rPr>
        <w:t>. godine.</w:t>
      </w:r>
    </w:p>
    <w:p>
      <w:pPr>
        <w:pStyle w:val="Normal"/>
        <w:rPr>
          <w:rFonts w:eastAsia="Lucida Sans Unicode"/>
          <w:highlight w:val="yellow"/>
          <w:lang w:val="en-US" w:bidi="en-US"/>
        </w:rPr>
      </w:pPr>
      <w:r>
        <w:rPr>
          <w:rFonts w:eastAsia="Lucida Sans Unicode"/>
          <w:highlight w:val="yellow"/>
          <w:lang w:val="en-US" w:bidi="en-US"/>
        </w:rPr>
      </w:r>
    </w:p>
    <w:p>
      <w:pPr>
        <w:pStyle w:val="Normal"/>
        <w:rPr>
          <w:rFonts w:eastAsia="Lucida Sans Unicode"/>
          <w:highlight w:val="yellow"/>
          <w:lang w:val="en-US" w:bidi="en-US"/>
        </w:rPr>
      </w:pPr>
      <w:r>
        <w:rPr>
          <w:rFonts w:eastAsia="Lucida Sans Unicode"/>
          <w:highlight w:val="yellow"/>
          <w:lang w:val="en-US" w:bidi="en-US"/>
        </w:rPr>
      </w:r>
    </w:p>
    <w:p>
      <w:pPr>
        <w:pStyle w:val="Normal"/>
        <w:jc w:val="center"/>
        <w:rPr>
          <w:rFonts w:ascii="Arial" w:hAnsi="Arial"/>
          <w:bCs/>
        </w:rPr>
      </w:pPr>
      <w:r>
        <w:rPr>
          <w:rFonts w:eastAsia="Lucida Sans Unicode" w:ascii="Arial" w:hAnsi="Arial"/>
          <w:bCs/>
          <w:lang w:val="en-US" w:bidi="en-US"/>
        </w:rPr>
        <w:t>Članak 2.</w:t>
      </w:r>
    </w:p>
    <w:p>
      <w:pPr>
        <w:pStyle w:val="Normal"/>
        <w:jc w:val="center"/>
        <w:rPr>
          <w:rFonts w:eastAsia="Lucida Sans Unicode"/>
          <w:lang w:val="en-US" w:bidi="en-US"/>
        </w:rPr>
      </w:pPr>
      <w:r>
        <w:rPr>
          <w:rFonts w:eastAsia="Lucida Sans Unicode"/>
          <w:lang w:val="en-US" w:bidi="en-US"/>
        </w:rPr>
      </w:r>
    </w:p>
    <w:p>
      <w:pPr>
        <w:pStyle w:val="Normal"/>
        <w:rPr>
          <w:rFonts w:ascii="Arial" w:hAnsi="Arial"/>
        </w:rPr>
      </w:pPr>
      <w:r>
        <w:rPr>
          <w:rFonts w:eastAsia="Lucida Sans Unicode" w:ascii="Arial" w:hAnsi="Arial"/>
          <w:lang w:val="en-US" w:bidi="en-US"/>
        </w:rPr>
        <w:t>(1) Plan djelovanja čini sastavni dio ove Odluke i objavljuje se u “Službenim novinama Primorsko – goranske županije”.</w:t>
      </w:r>
    </w:p>
    <w:p>
      <w:pPr>
        <w:pStyle w:val="Normal"/>
        <w:rPr>
          <w:rFonts w:eastAsia="Lucida Sans Unicode"/>
          <w:highlight w:val="yellow"/>
          <w:lang w:val="en-US" w:bidi="en-US"/>
        </w:rPr>
      </w:pPr>
      <w:r>
        <w:rPr>
          <w:rFonts w:eastAsia="Lucida Sans Unicode"/>
          <w:highlight w:val="yellow"/>
          <w:lang w:val="en-US" w:bidi="en-US"/>
        </w:rPr>
      </w:r>
    </w:p>
    <w:p>
      <w:pPr>
        <w:pStyle w:val="Normal"/>
        <w:jc w:val="center"/>
        <w:rPr>
          <w:rFonts w:ascii="Arial" w:hAnsi="Arial"/>
          <w:bCs/>
        </w:rPr>
      </w:pPr>
      <w:r>
        <w:rPr>
          <w:rFonts w:eastAsia="Lucida Sans Unicode" w:ascii="Arial" w:hAnsi="Arial"/>
          <w:bCs/>
          <w:lang w:val="en-US" w:bidi="en-US"/>
        </w:rPr>
        <w:t>Članak 3.</w:t>
      </w:r>
    </w:p>
    <w:p>
      <w:pPr>
        <w:pStyle w:val="Normal"/>
        <w:jc w:val="center"/>
        <w:rPr>
          <w:rFonts w:ascii="Arial" w:hAnsi="Arial"/>
          <w:bCs/>
        </w:rPr>
      </w:pPr>
      <w:r>
        <w:rPr>
          <w:rFonts w:ascii="Arial" w:hAnsi="Arial"/>
          <w:bCs/>
        </w:rPr>
      </w:r>
    </w:p>
    <w:p>
      <w:pPr>
        <w:pStyle w:val="Normal"/>
        <w:rPr>
          <w:rFonts w:ascii="Arial" w:hAnsi="Arial"/>
        </w:rPr>
      </w:pPr>
      <w:r>
        <w:rPr>
          <w:rFonts w:eastAsia="Lucida Sans Unicode" w:ascii="Arial" w:hAnsi="Arial"/>
          <w:lang w:val="en-US" w:bidi="en-US"/>
        </w:rPr>
        <w:t>(1) Ova Odluka stupa na snagu osmog dana od dana objave u “Službenim novinama Primorsko – goranske županije”.</w:t>
      </w:r>
    </w:p>
    <w:p>
      <w:pPr>
        <w:pStyle w:val="Normal"/>
        <w:rPr>
          <w:rFonts w:eastAsia="Lucida Sans Unicode"/>
          <w:highlight w:val="yellow"/>
          <w:lang w:val="en-US" w:bidi="en-US"/>
        </w:rPr>
      </w:pPr>
      <w:r>
        <w:rPr>
          <w:rFonts w:eastAsia="Lucida Sans Unicode"/>
          <w:highlight w:val="yellow"/>
          <w:lang w:val="en-US" w:bidi="en-US"/>
        </w:rPr>
      </w:r>
    </w:p>
    <w:p>
      <w:pPr>
        <w:pStyle w:val="Normal"/>
        <w:rPr>
          <w:rFonts w:eastAsia="Lucida Sans Unicode"/>
          <w:highlight w:val="yellow"/>
          <w:lang w:val="en-US" w:bidi="en-US"/>
        </w:rPr>
      </w:pPr>
      <w:r>
        <w:rPr>
          <w:rFonts w:eastAsia="Lucida Sans Unicode"/>
          <w:highlight w:val="yellow"/>
          <w:lang w:val="en-US" w:bidi="en-US"/>
        </w:rPr>
      </w:r>
    </w:p>
    <w:p>
      <w:pPr>
        <w:pStyle w:val="Normal"/>
        <w:rPr>
          <w:rFonts w:eastAsia="Lucida Sans Unicode"/>
          <w:highlight w:val="yellow"/>
          <w:lang w:val="en-US" w:bidi="en-US"/>
        </w:rPr>
      </w:pPr>
      <w:r>
        <w:rPr>
          <w:rFonts w:eastAsia="Lucida Sans Unicode"/>
          <w:highlight w:val="yellow"/>
          <w:lang w:val="en-US" w:bidi="en-US"/>
        </w:rPr>
      </w:r>
    </w:p>
    <w:p>
      <w:pPr>
        <w:pStyle w:val="Normal"/>
        <w:rPr>
          <w:rFonts w:ascii="Arial" w:hAnsi="Arial"/>
        </w:rPr>
      </w:pPr>
      <w:r>
        <w:rPr>
          <w:rFonts w:eastAsia="Lucida Sans Unicode" w:ascii="Arial" w:hAnsi="Arial"/>
          <w:lang w:val="en-US" w:bidi="en-US"/>
        </w:rPr>
        <w:t xml:space="preserve">KLASA: </w:t>
      </w:r>
      <w:r>
        <w:rPr>
          <w:rFonts w:ascii="Arial" w:hAnsi="Arial"/>
          <w:color w:val="000000"/>
          <w:shd w:fill="FFFFFF" w:val="clear"/>
        </w:rPr>
        <w:t>351-02/2</w:t>
      </w:r>
      <w:r>
        <w:rPr>
          <w:rFonts w:ascii="Arial" w:hAnsi="Arial"/>
          <w:color w:val="000000"/>
          <w:shd w:fill="FFFFFF" w:val="clear"/>
        </w:rPr>
        <w:t>5</w:t>
      </w:r>
      <w:r>
        <w:rPr>
          <w:rFonts w:ascii="Arial" w:hAnsi="Arial"/>
          <w:color w:val="000000"/>
          <w:shd w:fill="FFFFFF" w:val="clear"/>
        </w:rPr>
        <w:t>-01/01</w:t>
      </w:r>
    </w:p>
    <w:p>
      <w:pPr>
        <w:pStyle w:val="Normal"/>
        <w:rPr>
          <w:rFonts w:ascii="Arial" w:hAnsi="Arial"/>
        </w:rPr>
      </w:pPr>
      <w:r>
        <w:rPr>
          <w:rFonts w:eastAsia="Lucida Sans Unicode" w:ascii="Arial" w:hAnsi="Arial"/>
          <w:lang w:val="en-US" w:bidi="en-US"/>
        </w:rPr>
        <w:t>URBROJ: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</w:rPr>
        <w:t>2170-10-01-2</w:t>
      </w:r>
      <w:r>
        <w:rPr>
          <w:rFonts w:ascii="Arial" w:hAnsi="Arial"/>
        </w:rPr>
        <w:t>5</w:t>
      </w:r>
      <w:r>
        <w:rPr>
          <w:rFonts w:ascii="Arial" w:hAnsi="Arial"/>
        </w:rPr>
        <w:t>-</w:t>
      </w:r>
      <w:r>
        <w:rPr>
          <w:rFonts w:ascii="Arial" w:hAnsi="Arial"/>
        </w:rPr>
        <w:t>2</w:t>
      </w:r>
    </w:p>
    <w:p>
      <w:pPr>
        <w:pStyle w:val="Normal"/>
        <w:rPr>
          <w:rFonts w:ascii="Arial" w:hAnsi="Arial"/>
        </w:rPr>
      </w:pPr>
      <w:r>
        <w:rPr>
          <w:rFonts w:eastAsia="Lucida Sans Unicode" w:ascii="Arial" w:hAnsi="Arial"/>
          <w:lang w:val="en-US" w:bidi="en-US"/>
        </w:rPr>
        <w:t>Mali Lošinj, _______ 202</w:t>
      </w:r>
      <w:r>
        <w:rPr>
          <w:rFonts w:eastAsia="Lucida Sans Unicode" w:ascii="Arial" w:hAnsi="Arial"/>
          <w:lang w:val="en-US" w:bidi="en-US"/>
        </w:rPr>
        <w:t>5</w:t>
      </w:r>
      <w:r>
        <w:rPr>
          <w:rFonts w:eastAsia="Lucida Sans Unicode" w:ascii="Arial" w:hAnsi="Arial"/>
          <w:lang w:val="en-US" w:bidi="en-US"/>
        </w:rPr>
        <w:t>.</w:t>
      </w:r>
    </w:p>
    <w:p>
      <w:pPr>
        <w:pStyle w:val="Normal"/>
        <w:rPr>
          <w:rFonts w:eastAsia="Lucida Sans Unicode"/>
          <w:lang w:val="en-US" w:bidi="en-US"/>
        </w:rPr>
      </w:pPr>
      <w:r>
        <w:rPr>
          <w:rFonts w:eastAsia="Lucida Sans Unicode"/>
          <w:lang w:val="en-US" w:bidi="en-US"/>
        </w:rPr>
      </w:r>
    </w:p>
    <w:p>
      <w:pPr>
        <w:pStyle w:val="Normal"/>
        <w:rPr>
          <w:rFonts w:eastAsia="Lucida Sans Unicode"/>
          <w:highlight w:val="yellow"/>
          <w:lang w:val="en-US" w:bidi="en-US"/>
        </w:rPr>
      </w:pPr>
      <w:r>
        <w:rPr>
          <w:rFonts w:eastAsia="Lucida Sans Unicode"/>
          <w:highlight w:val="yellow"/>
          <w:lang w:val="en-US" w:bidi="en-US"/>
        </w:rPr>
      </w:r>
    </w:p>
    <w:p>
      <w:pPr>
        <w:pStyle w:val="Normal"/>
        <w:rPr>
          <w:rFonts w:eastAsia="Lucida Sans Unicode"/>
          <w:highlight w:val="yellow"/>
          <w:lang w:val="en-US" w:bidi="en-US"/>
        </w:rPr>
      </w:pPr>
      <w:r>
        <w:rPr>
          <w:rFonts w:eastAsia="Lucida Sans Unicode"/>
          <w:highlight w:val="yellow"/>
          <w:lang w:val="en-US" w:bidi="en-US"/>
        </w:rPr>
      </w:r>
    </w:p>
    <w:p>
      <w:pPr>
        <w:pStyle w:val="Normal"/>
        <w:rPr>
          <w:rFonts w:eastAsia="Lucida Sans Unicode"/>
          <w:highlight w:val="yellow"/>
          <w:lang w:val="en-US" w:bidi="en-US"/>
        </w:rPr>
      </w:pPr>
      <w:r>
        <w:rPr>
          <w:rFonts w:eastAsia="Lucida Sans Unicode"/>
          <w:highlight w:val="yellow"/>
          <w:lang w:val="en-US" w:bidi="en-US"/>
        </w:rPr>
      </w:r>
    </w:p>
    <w:p>
      <w:pPr>
        <w:pStyle w:val="Normal"/>
        <w:rPr>
          <w:rFonts w:eastAsia="Lucida Sans Unicode"/>
          <w:highlight w:val="yellow"/>
          <w:lang w:val="en-US" w:bidi="en-US"/>
        </w:rPr>
      </w:pPr>
      <w:r>
        <w:rPr>
          <w:rFonts w:eastAsia="Lucida Sans Unicode"/>
          <w:highlight w:val="yellow"/>
          <w:lang w:val="en-US" w:bidi="en-US"/>
        </w:rPr>
      </w:r>
    </w:p>
    <w:p>
      <w:pPr>
        <w:pStyle w:val="Normal"/>
        <w:rPr>
          <w:rFonts w:eastAsia="Lucida Sans Unicode"/>
          <w:highlight w:val="yellow"/>
          <w:lang w:val="en-US" w:bidi="en-US"/>
        </w:rPr>
      </w:pPr>
      <w:r>
        <w:rPr>
          <w:rFonts w:eastAsia="Lucida Sans Unicode"/>
          <w:highlight w:val="yellow"/>
          <w:lang w:val="en-US" w:bidi="en-US"/>
        </w:rPr>
      </w:r>
    </w:p>
    <w:p>
      <w:pPr>
        <w:pStyle w:val="Normal"/>
        <w:rPr>
          <w:rFonts w:eastAsia="Lucida Sans Unicode"/>
          <w:highlight w:val="yellow"/>
          <w:lang w:val="en-US" w:bidi="en-US"/>
        </w:rPr>
      </w:pPr>
      <w:r>
        <w:rPr>
          <w:rFonts w:eastAsia="Lucida Sans Unicode"/>
          <w:highlight w:val="yellow"/>
          <w:lang w:val="en-US" w:bidi="en-US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eastAsia="Lucida Sans Unicode" w:ascii="Arial" w:hAnsi="Arial"/>
          <w:lang w:val="en-US" w:bidi="en-US"/>
        </w:rPr>
        <w:t>GRAD MALI LOŠINJ</w:t>
      </w:r>
    </w:p>
    <w:p>
      <w:pPr>
        <w:pStyle w:val="Normal"/>
        <w:jc w:val="center"/>
        <w:rPr>
          <w:rFonts w:ascii="Arial" w:hAnsi="Arial"/>
        </w:rPr>
      </w:pPr>
      <w:r>
        <w:rPr>
          <w:rFonts w:eastAsia="Lucida Sans Unicode" w:ascii="Arial" w:hAnsi="Arial"/>
          <w:lang w:val="en-US" w:bidi="en-US"/>
        </w:rPr>
        <w:t xml:space="preserve">GRADSKO VIJEĆE </w:t>
      </w:r>
    </w:p>
    <w:p>
      <w:pPr>
        <w:pStyle w:val="Normal"/>
        <w:rPr>
          <w:rFonts w:eastAsia="Lucida Sans Unicode"/>
          <w:lang w:val="en-US" w:bidi="en-US"/>
        </w:rPr>
      </w:pPr>
      <w:r>
        <w:rPr>
          <w:rFonts w:eastAsia="Lucida Sans Unicode"/>
          <w:lang w:val="en-US" w:bidi="en-US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eastAsia="Lucida Sans Unicode" w:ascii="Arial" w:hAnsi="Arial"/>
          <w:lang w:val="en-US" w:bidi="en-US"/>
        </w:rPr>
        <w:t>Predsjednik</w:t>
      </w:r>
    </w:p>
    <w:p>
      <w:pPr>
        <w:pStyle w:val="Normal"/>
        <w:jc w:val="center"/>
        <w:rPr>
          <w:rFonts w:ascii="Times New Roman" w:hAnsi="Times New Roman" w:eastAsia="Arial Unicode MS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lang w:val="hr-HR"/>
        </w:rPr>
      </w:pPr>
      <w:r>
        <w:rPr>
          <w:rFonts w:eastAsia="Lucida Sans Unicode"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en-US" w:bidi="en-US"/>
        </w:rPr>
        <w:t>Mario Okmažić,univ.bacc.oec.</w:t>
      </w:r>
    </w:p>
    <w:p>
      <w:pPr>
        <w:pStyle w:val="Normal"/>
        <w:rPr>
          <w:rFonts w:ascii="Arial" w:hAnsi="Arial" w:eastAsia="Lucida Sans Unicode"/>
          <w:lang w:val="en-US" w:bidi="en-US"/>
        </w:rPr>
      </w:pPr>
      <w:r>
        <w:rPr>
          <w:rFonts w:eastAsia="Lucida Sans Unicode" w:ascii="Arial" w:hAnsi="Arial"/>
          <w:lang w:val="en-US" w:bidi="en-US"/>
        </w:rPr>
      </w:r>
    </w:p>
    <w:p>
      <w:pPr>
        <w:pStyle w:val="Normal"/>
        <w:rPr>
          <w:rFonts w:ascii="Arial" w:hAnsi="Arial" w:eastAsia="Lucida Sans Unicode"/>
          <w:highlight w:val="yellow"/>
          <w:lang w:val="en-US" w:bidi="en-US"/>
        </w:rPr>
      </w:pPr>
      <w:r>
        <w:rPr>
          <w:rFonts w:eastAsia="Lucida Sans Unicode" w:ascii="Arial" w:hAnsi="Arial"/>
          <w:highlight w:val="yellow"/>
          <w:lang w:val="en-US" w:bidi="en-US"/>
        </w:rPr>
      </w:r>
    </w:p>
    <w:p>
      <w:pPr>
        <w:pStyle w:val="Normal"/>
        <w:rPr>
          <w:rFonts w:ascii="Arial" w:hAnsi="Arial" w:eastAsia="Lucida Sans Unicode"/>
          <w:highlight w:val="yellow"/>
          <w:lang w:val="en-US" w:bidi="en-US"/>
        </w:rPr>
      </w:pPr>
      <w:r>
        <w:rPr>
          <w:rFonts w:eastAsia="Lucida Sans Unicode" w:ascii="Arial" w:hAnsi="Arial"/>
          <w:highlight w:val="yellow"/>
          <w:lang w:val="en-US" w:bidi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6ac1"/>
    <w:pPr>
      <w:widowControl/>
      <w:bidi w:val="0"/>
      <w:spacing w:lineRule="auto" w:line="240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LibreOffice/25.2.5.2$Windows_X86_64 LibreOffice_project/03d19516eb2e1dd5d4ccd751a0d6f35f35e08022</Application>
  <AppVersion>15.0000</AppVersion>
  <Pages>1</Pages>
  <Words>152</Words>
  <Characters>912</Characters>
  <CharactersWithSpaces>1064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2024-09-25T10:28:00Z</dcterms:created>
  <dc:creator>Ema Galjanić</dc:creator>
  <dc:description/>
  <dc:language>hr-HR</dc:language>
  <cp:lastModifiedBy/>
  <dcterms:modified xsi:type="dcterms:W3CDTF">2025-10-16T12:41:46Z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