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C390" w14:textId="684142FB" w:rsidR="007A4211" w:rsidRDefault="002211D1">
      <w:pPr>
        <w:jc w:val="both"/>
        <w:rPr>
          <w:rFonts w:ascii="Calibri" w:eastAsia="Times New Roman" w:hAnsi="Calibri" w:cs="Calibri"/>
          <w:color w:val="000000"/>
        </w:rPr>
      </w:pPr>
      <w:r w:rsidRPr="00DB0652">
        <w:rPr>
          <w:rFonts w:ascii="Calibri" w:eastAsia="Times New Roman" w:hAnsi="Calibri" w:cs="Calibri"/>
          <w:color w:val="000000"/>
        </w:rPr>
        <w:tab/>
      </w:r>
      <w:r w:rsidRPr="00DB0652">
        <w:rPr>
          <w:rFonts w:ascii="Calibri" w:eastAsia="Times New Roman" w:hAnsi="Calibri" w:cs="Calibri"/>
          <w:color w:val="000000"/>
        </w:rPr>
        <w:t xml:space="preserve">Na temelju članka 25. stavka 8. Zakona o poljoprivrednom zemljištu („Narodne novine” broj 20/18, 115/18, 98/19 i 57/22) i članka 32. Statuta Grada Malog Lošinja </w:t>
      </w:r>
      <w:r w:rsidRPr="00DB0652">
        <w:rPr>
          <w:rFonts w:ascii="Calibri" w:eastAsia="Times New Roman" w:hAnsi="Calibri" w:cs="Calibri"/>
          <w:color w:val="000000"/>
          <w:lang w:eastAsia="hr-HR"/>
        </w:rPr>
        <w:t>(„Službene novine Primorsko-goranske županije“ broj 26/09, 32/09, 10/13, 24/17 – pročišćeni tekst, 09/18 i 09/21)</w:t>
      </w:r>
      <w:r w:rsidRPr="00DB0652">
        <w:rPr>
          <w:rFonts w:ascii="Calibri" w:eastAsia="Times New Roman" w:hAnsi="Calibri" w:cs="Calibri"/>
          <w:color w:val="000000"/>
        </w:rPr>
        <w:t>, Gradsko vijeće Grada Malog Lošinja na sjednici održanoj ____ 202</w:t>
      </w:r>
      <w:r w:rsidR="001954A3">
        <w:rPr>
          <w:rFonts w:ascii="Calibri" w:eastAsia="Times New Roman" w:hAnsi="Calibri" w:cs="Calibri"/>
          <w:color w:val="000000"/>
        </w:rPr>
        <w:t>5</w:t>
      </w:r>
      <w:r w:rsidRPr="00DB0652">
        <w:rPr>
          <w:rFonts w:ascii="Calibri" w:eastAsia="Times New Roman" w:hAnsi="Calibri" w:cs="Calibri"/>
          <w:color w:val="000000"/>
        </w:rPr>
        <w:t>. godine, donijelo je</w:t>
      </w:r>
    </w:p>
    <w:p w14:paraId="3F65CEFC" w14:textId="77777777" w:rsidR="00DB0652" w:rsidRPr="00DB0652" w:rsidRDefault="00DB0652">
      <w:pPr>
        <w:jc w:val="both"/>
        <w:rPr>
          <w:rFonts w:ascii="Calibri" w:hAnsi="Calibri" w:cs="Calibri"/>
        </w:rPr>
      </w:pPr>
    </w:p>
    <w:p w14:paraId="4589C391" w14:textId="77777777" w:rsidR="007A4211" w:rsidRPr="00DB0652" w:rsidRDefault="007A4211">
      <w:pPr>
        <w:jc w:val="both"/>
        <w:rPr>
          <w:rFonts w:ascii="Calibri" w:hAnsi="Calibri" w:cs="Calibri"/>
        </w:rPr>
      </w:pPr>
    </w:p>
    <w:p w14:paraId="4589C392" w14:textId="559B8A45" w:rsidR="007A4211" w:rsidRPr="00DB0652" w:rsidRDefault="002211D1">
      <w:pPr>
        <w:jc w:val="center"/>
        <w:rPr>
          <w:rFonts w:ascii="Calibri" w:hAnsi="Calibri" w:cs="Calibri"/>
        </w:rPr>
      </w:pPr>
      <w:r w:rsidRPr="00DB0652">
        <w:rPr>
          <w:rFonts w:ascii="Calibri" w:eastAsia="Times New Roman" w:hAnsi="Calibri" w:cs="Calibri"/>
          <w:b/>
          <w:lang w:val="de-DE"/>
        </w:rPr>
        <w:t xml:space="preserve"> </w:t>
      </w:r>
      <w:r w:rsidRPr="00DB0652">
        <w:rPr>
          <w:rFonts w:ascii="Calibri" w:hAnsi="Calibri" w:cs="Calibri"/>
          <w:b/>
          <w:lang w:val="de-DE"/>
        </w:rPr>
        <w:t xml:space="preserve">PROGRAM </w:t>
      </w:r>
      <w:r w:rsidR="001E54B2" w:rsidRPr="00DB0652">
        <w:rPr>
          <w:rFonts w:ascii="Calibri" w:hAnsi="Calibri" w:cs="Calibri"/>
          <w:b/>
          <w:lang w:val="de-DE"/>
        </w:rPr>
        <w:t>KORIŠTENJA SREDSTAVA</w:t>
      </w:r>
      <w:r w:rsidR="00EE4573" w:rsidRPr="00DB0652">
        <w:rPr>
          <w:rFonts w:ascii="Calibri" w:hAnsi="Calibri" w:cs="Calibri"/>
          <w:b/>
          <w:lang w:val="de-DE"/>
        </w:rPr>
        <w:t xml:space="preserve"> OSTVARENIH OD</w:t>
      </w:r>
      <w:r w:rsidRPr="00DB0652">
        <w:rPr>
          <w:rFonts w:ascii="Calibri" w:hAnsi="Calibri" w:cs="Calibri"/>
          <w:b/>
          <w:lang w:val="de-DE"/>
        </w:rPr>
        <w:t xml:space="preserve"> NAKNADE</w:t>
      </w:r>
      <w:r w:rsidRPr="00DB0652">
        <w:rPr>
          <w:rFonts w:ascii="Calibri" w:eastAsia="Times New Roman" w:hAnsi="Calibri" w:cs="Calibri"/>
          <w:b/>
          <w:lang w:val="de-DE"/>
        </w:rPr>
        <w:t xml:space="preserve"> </w:t>
      </w:r>
      <w:r w:rsidRPr="00DB0652">
        <w:rPr>
          <w:rFonts w:ascii="Calibri" w:hAnsi="Calibri" w:cs="Calibri"/>
          <w:b/>
          <w:lang w:val="de-DE"/>
        </w:rPr>
        <w:t>ZA PROMJENU NAMJENE POLJOPRIVREDNOG ZEMLJIŠTA U 202</w:t>
      </w:r>
      <w:r w:rsidR="001954A3">
        <w:rPr>
          <w:rFonts w:ascii="Calibri" w:hAnsi="Calibri" w:cs="Calibri"/>
          <w:b/>
          <w:lang w:val="de-DE"/>
        </w:rPr>
        <w:t>6</w:t>
      </w:r>
      <w:r w:rsidRPr="00DB0652">
        <w:rPr>
          <w:rFonts w:ascii="Calibri" w:hAnsi="Calibri" w:cs="Calibri"/>
          <w:b/>
          <w:lang w:val="de-DE"/>
        </w:rPr>
        <w:t xml:space="preserve">. GODINI </w:t>
      </w:r>
    </w:p>
    <w:p w14:paraId="4589C393" w14:textId="77777777" w:rsidR="007A4211" w:rsidRPr="00DB0652" w:rsidRDefault="007A4211">
      <w:pPr>
        <w:jc w:val="center"/>
        <w:rPr>
          <w:rFonts w:ascii="Calibri" w:hAnsi="Calibri" w:cs="Calibri"/>
          <w:b/>
        </w:rPr>
      </w:pPr>
    </w:p>
    <w:p w14:paraId="4589C395" w14:textId="1BA4F516" w:rsidR="007A4211" w:rsidRPr="00DB0652" w:rsidRDefault="002211D1" w:rsidP="00DB0652">
      <w:pPr>
        <w:jc w:val="center"/>
        <w:rPr>
          <w:rFonts w:ascii="Calibri" w:hAnsi="Calibri" w:cs="Calibri"/>
        </w:rPr>
      </w:pPr>
      <w:r w:rsidRPr="00DB0652">
        <w:rPr>
          <w:rFonts w:ascii="Calibri" w:hAnsi="Calibri" w:cs="Calibri"/>
        </w:rPr>
        <w:t>Članak 1.</w:t>
      </w:r>
    </w:p>
    <w:p w14:paraId="4589C396" w14:textId="4656478D" w:rsidR="007A4211" w:rsidRPr="00DB0652" w:rsidRDefault="002211D1">
      <w:pPr>
        <w:ind w:firstLine="708"/>
        <w:jc w:val="both"/>
        <w:rPr>
          <w:rFonts w:ascii="Calibri" w:hAnsi="Calibri" w:cs="Calibri"/>
        </w:rPr>
      </w:pPr>
      <w:r w:rsidRPr="00DB0652">
        <w:rPr>
          <w:rFonts w:ascii="Calibri" w:hAnsi="Calibri" w:cs="Calibri"/>
        </w:rPr>
        <w:t>Ovim Programom utvrđuje se namjena korištenja sredstava naknade za promjenu namjene poljoprivrednog zemljišta u 202</w:t>
      </w:r>
      <w:r w:rsidR="001954A3">
        <w:rPr>
          <w:rFonts w:ascii="Calibri" w:hAnsi="Calibri" w:cs="Calibri"/>
        </w:rPr>
        <w:t>6</w:t>
      </w:r>
      <w:r w:rsidRPr="00DB0652">
        <w:rPr>
          <w:rFonts w:ascii="Calibri" w:hAnsi="Calibri" w:cs="Calibri"/>
        </w:rPr>
        <w:t>. godini.</w:t>
      </w:r>
    </w:p>
    <w:p w14:paraId="4589C397" w14:textId="77777777" w:rsidR="007A4211" w:rsidRPr="00DB0652" w:rsidRDefault="002211D1">
      <w:pPr>
        <w:ind w:firstLine="708"/>
        <w:jc w:val="both"/>
        <w:rPr>
          <w:rFonts w:ascii="Calibri" w:hAnsi="Calibri" w:cs="Calibri"/>
        </w:rPr>
      </w:pPr>
      <w:r w:rsidRPr="00DB0652">
        <w:rPr>
          <w:rFonts w:ascii="Calibri" w:hAnsi="Calibri" w:cs="Calibri"/>
        </w:rPr>
        <w:t>Jednokratnu naknadu za promjenu namjene poljoprivrednog zemljišta zbog umanjenja vrijednosti i površine poljoprivrednog zemljišta kao dobra od interesa za Republiku Hrvatsku plaća investitor gradnje prema površini građevinske čestice utvrđene na temelju izvršnog akta kojim se odobrava građenje, odnosno prema površini zemljišta ispod zgrade ozakonjene rješenjem o izvedenom stanju.</w:t>
      </w:r>
    </w:p>
    <w:p w14:paraId="4589C398" w14:textId="77777777" w:rsidR="007A4211" w:rsidRPr="00DB0652" w:rsidRDefault="002211D1">
      <w:pPr>
        <w:ind w:firstLine="708"/>
        <w:jc w:val="both"/>
        <w:rPr>
          <w:rFonts w:ascii="Calibri" w:hAnsi="Calibri" w:cs="Calibri"/>
        </w:rPr>
      </w:pPr>
      <w:r w:rsidRPr="00DB0652">
        <w:rPr>
          <w:rFonts w:ascii="Calibri" w:hAnsi="Calibri" w:cs="Calibri"/>
        </w:rPr>
        <w:t>Sredstva ostvarena od naknade za promjenu namjene poljoprivrednog zemljišta prihod su jedinica područne (regionalne) samouprave 70% i 30% jedinica lokalne samouprave na čijem se području poljoprivredno zemljište nalazi.</w:t>
      </w:r>
    </w:p>
    <w:p w14:paraId="4589C399" w14:textId="77777777" w:rsidR="007A4211" w:rsidRPr="00DB0652" w:rsidRDefault="007A4211">
      <w:pPr>
        <w:jc w:val="both"/>
        <w:rPr>
          <w:rFonts w:ascii="Calibri" w:hAnsi="Calibri" w:cs="Calibri"/>
        </w:rPr>
      </w:pPr>
    </w:p>
    <w:p w14:paraId="4589C39B" w14:textId="70078B30" w:rsidR="007A4211" w:rsidRPr="00DB0652" w:rsidRDefault="002211D1" w:rsidP="00DB0652">
      <w:pPr>
        <w:jc w:val="center"/>
        <w:rPr>
          <w:rFonts w:ascii="Calibri" w:hAnsi="Calibri" w:cs="Calibri"/>
        </w:rPr>
      </w:pPr>
      <w:r w:rsidRPr="00DB0652">
        <w:rPr>
          <w:rFonts w:ascii="Calibri" w:hAnsi="Calibri" w:cs="Calibri"/>
        </w:rPr>
        <w:t>Članak 2.</w:t>
      </w:r>
    </w:p>
    <w:p w14:paraId="4589C39C" w14:textId="2EC8058D" w:rsidR="007A4211" w:rsidRPr="00DB0652" w:rsidRDefault="002211D1">
      <w:pPr>
        <w:ind w:firstLine="708"/>
        <w:jc w:val="both"/>
        <w:rPr>
          <w:rFonts w:ascii="Calibri" w:hAnsi="Calibri" w:cs="Calibri"/>
        </w:rPr>
      </w:pPr>
      <w:r w:rsidRPr="00DB0652">
        <w:rPr>
          <w:rFonts w:ascii="Calibri" w:hAnsi="Calibri" w:cs="Calibri"/>
        </w:rPr>
        <w:t>Sredstva naknade za promjenu namjene poljoprivrednog zemljišta planirana su u 202</w:t>
      </w:r>
      <w:r w:rsidR="00A41A9E">
        <w:rPr>
          <w:rFonts w:ascii="Calibri" w:hAnsi="Calibri" w:cs="Calibri"/>
        </w:rPr>
        <w:t>6</w:t>
      </w:r>
      <w:r w:rsidRPr="00DB0652">
        <w:rPr>
          <w:rFonts w:ascii="Calibri" w:hAnsi="Calibri" w:cs="Calibri"/>
        </w:rPr>
        <w:t xml:space="preserve">. godini u iznosu od </w:t>
      </w:r>
      <w:r w:rsidR="00297F51" w:rsidRPr="00DB0652">
        <w:rPr>
          <w:rFonts w:ascii="Calibri" w:hAnsi="Calibri" w:cs="Calibri"/>
        </w:rPr>
        <w:t>2.000,00</w:t>
      </w:r>
      <w:r w:rsidRPr="00DB0652">
        <w:rPr>
          <w:rFonts w:ascii="Calibri" w:hAnsi="Calibri" w:cs="Calibri"/>
        </w:rPr>
        <w:t xml:space="preserve"> Eura, a planiraju se utrošiti za okrupnjavanje, navodnjavanje, privođenje funkciji i povećanje vrijednosti poljoprivrednog zemljišta kroz održavanje i uređenje poljskih puteva na području Grada Malog Lošinja.</w:t>
      </w:r>
    </w:p>
    <w:p w14:paraId="4589C39D" w14:textId="77777777" w:rsidR="007A4211" w:rsidRPr="00DB0652" w:rsidRDefault="007A4211">
      <w:pPr>
        <w:jc w:val="center"/>
        <w:rPr>
          <w:rFonts w:ascii="Calibri" w:hAnsi="Calibri" w:cs="Calibri"/>
        </w:rPr>
      </w:pPr>
    </w:p>
    <w:p w14:paraId="4589C39F" w14:textId="0F3461E2" w:rsidR="007A4211" w:rsidRPr="00DB0652" w:rsidRDefault="002211D1" w:rsidP="00DB0652">
      <w:pPr>
        <w:spacing w:line="240" w:lineRule="atLeast"/>
        <w:jc w:val="center"/>
        <w:rPr>
          <w:rFonts w:ascii="Calibri" w:hAnsi="Calibri" w:cs="Calibri"/>
        </w:rPr>
      </w:pPr>
      <w:r w:rsidRPr="00DB0652">
        <w:rPr>
          <w:rFonts w:ascii="Calibri" w:eastAsia="Times New Roman" w:hAnsi="Calibri" w:cs="Calibri"/>
          <w:color w:val="000000"/>
        </w:rPr>
        <w:t xml:space="preserve"> </w:t>
      </w:r>
      <w:r w:rsidRPr="00DB0652">
        <w:rPr>
          <w:rFonts w:ascii="Calibri" w:hAnsi="Calibri" w:cs="Calibri"/>
          <w:color w:val="000000"/>
        </w:rPr>
        <w:t>Članak 3.</w:t>
      </w:r>
    </w:p>
    <w:p w14:paraId="4589C3A0" w14:textId="77777777" w:rsidR="007A4211" w:rsidRPr="00DB0652" w:rsidRDefault="002211D1">
      <w:pPr>
        <w:contextualSpacing/>
        <w:jc w:val="both"/>
        <w:rPr>
          <w:rFonts w:ascii="Calibri" w:hAnsi="Calibri" w:cs="Calibri"/>
        </w:rPr>
      </w:pPr>
      <w:r w:rsidRPr="00DB0652">
        <w:rPr>
          <w:rFonts w:ascii="Calibri" w:hAnsi="Calibri" w:cs="Calibri"/>
          <w:color w:val="000000"/>
          <w:lang w:eastAsia="ar-SA"/>
        </w:rPr>
        <w:tab/>
      </w:r>
      <w:r w:rsidRPr="00DB0652">
        <w:rPr>
          <w:rFonts w:ascii="Calibri" w:hAnsi="Calibri" w:cs="Calibri"/>
          <w:color w:val="000000"/>
          <w:lang w:eastAsia="ar-SA"/>
        </w:rPr>
        <w:t>Sukladno članku 49. stavku 9. Zakona o poljoprivrednom zemljištu Grad Mali Lošinj dostaviti će nadležnom Ministarstvu Izvješće o ostvarivanju programa korištenja sredstava naknade za promjenu namjene poljoprivrednog zemljišta svake godine do 31. ožujka za prethodnu godinu.</w:t>
      </w:r>
    </w:p>
    <w:p w14:paraId="4589C3A1" w14:textId="77777777" w:rsidR="007A4211" w:rsidRPr="00DB0652" w:rsidRDefault="007A4211">
      <w:pPr>
        <w:contextualSpacing/>
        <w:jc w:val="both"/>
        <w:rPr>
          <w:rFonts w:ascii="Calibri" w:hAnsi="Calibri" w:cs="Calibri"/>
        </w:rPr>
      </w:pPr>
    </w:p>
    <w:p w14:paraId="4589C3A3" w14:textId="5411796F" w:rsidR="007A4211" w:rsidRPr="00DB0652" w:rsidRDefault="002211D1" w:rsidP="00DB0652">
      <w:pPr>
        <w:contextualSpacing/>
        <w:jc w:val="center"/>
        <w:rPr>
          <w:rFonts w:ascii="Calibri" w:hAnsi="Calibri" w:cs="Calibri"/>
        </w:rPr>
      </w:pPr>
      <w:r w:rsidRPr="00DB0652">
        <w:rPr>
          <w:rFonts w:ascii="Calibri" w:hAnsi="Calibri" w:cs="Calibri"/>
          <w:color w:val="000000"/>
          <w:lang w:eastAsia="ar-SA"/>
        </w:rPr>
        <w:t>Članak 4.</w:t>
      </w:r>
    </w:p>
    <w:p w14:paraId="4589C3A5" w14:textId="3A385F30" w:rsidR="007A4211" w:rsidRPr="00DB0652" w:rsidRDefault="002211D1">
      <w:pPr>
        <w:jc w:val="both"/>
        <w:rPr>
          <w:rFonts w:ascii="Calibri" w:hAnsi="Calibri" w:cs="Calibri"/>
        </w:rPr>
      </w:pPr>
      <w:r w:rsidRPr="00DB0652">
        <w:rPr>
          <w:rFonts w:ascii="Calibri" w:eastAsia="Times New Roman" w:hAnsi="Calibri" w:cs="Calibri"/>
          <w:color w:val="000000"/>
          <w:lang w:eastAsia="ar-SA" w:bidi="ar-SA"/>
        </w:rPr>
        <w:tab/>
        <w:t>Ovaj Program stupa na snagu osmog dana od dana objave u „Službenim novinama” Primorsko-goranske županije.</w:t>
      </w:r>
    </w:p>
    <w:p w14:paraId="4589C3A6" w14:textId="77777777" w:rsidR="007A4211" w:rsidRPr="00DB0652" w:rsidRDefault="007A4211">
      <w:pPr>
        <w:spacing w:before="100"/>
        <w:rPr>
          <w:rFonts w:ascii="Calibri" w:eastAsia="Times New Roman" w:hAnsi="Calibri" w:cs="Calibri"/>
          <w:color w:val="000000"/>
        </w:rPr>
      </w:pPr>
    </w:p>
    <w:p w14:paraId="15051E24" w14:textId="07C689B8" w:rsidR="00E66B02" w:rsidRPr="00DB0652" w:rsidRDefault="00C35DE5">
      <w:pPr>
        <w:spacing w:before="100"/>
        <w:rPr>
          <w:rFonts w:ascii="Calibri" w:eastAsia="Times New Roman" w:hAnsi="Calibri" w:cs="Calibri"/>
          <w:color w:val="000000"/>
        </w:rPr>
      </w:pPr>
      <w:r w:rsidRPr="00DB0652">
        <w:rPr>
          <w:rFonts w:ascii="Calibri" w:eastAsia="Times New Roman" w:hAnsi="Calibri" w:cs="Calibri"/>
          <w:color w:val="000000"/>
        </w:rPr>
        <w:t>KLASA: 400-01/2</w:t>
      </w:r>
      <w:r w:rsidR="001954A3">
        <w:rPr>
          <w:rFonts w:ascii="Calibri" w:eastAsia="Times New Roman" w:hAnsi="Calibri" w:cs="Calibri"/>
          <w:color w:val="000000"/>
        </w:rPr>
        <w:t>5</w:t>
      </w:r>
      <w:r w:rsidRPr="00DB0652">
        <w:rPr>
          <w:rFonts w:ascii="Calibri" w:eastAsia="Times New Roman" w:hAnsi="Calibri" w:cs="Calibri"/>
          <w:color w:val="000000"/>
        </w:rPr>
        <w:t>-01/04</w:t>
      </w:r>
    </w:p>
    <w:p w14:paraId="0DE236DD" w14:textId="5A80BF4D" w:rsidR="00C35DE5" w:rsidRPr="00DB0652" w:rsidRDefault="00C35DE5">
      <w:pPr>
        <w:spacing w:before="100"/>
        <w:rPr>
          <w:rFonts w:ascii="Calibri" w:eastAsia="Times New Roman" w:hAnsi="Calibri" w:cs="Calibri"/>
          <w:color w:val="000000"/>
        </w:rPr>
      </w:pPr>
      <w:r w:rsidRPr="00DB0652">
        <w:rPr>
          <w:rFonts w:ascii="Calibri" w:eastAsia="Times New Roman" w:hAnsi="Calibri" w:cs="Calibri"/>
          <w:color w:val="000000"/>
        </w:rPr>
        <w:t>URBROJ: 2170-10-01-2</w:t>
      </w:r>
      <w:r w:rsidR="001954A3">
        <w:rPr>
          <w:rFonts w:ascii="Calibri" w:eastAsia="Times New Roman" w:hAnsi="Calibri" w:cs="Calibri"/>
          <w:color w:val="000000"/>
        </w:rPr>
        <w:t>5</w:t>
      </w:r>
      <w:r w:rsidRPr="00DB0652">
        <w:rPr>
          <w:rFonts w:ascii="Calibri" w:eastAsia="Times New Roman" w:hAnsi="Calibri" w:cs="Calibri"/>
          <w:color w:val="000000"/>
        </w:rPr>
        <w:t>-</w:t>
      </w:r>
    </w:p>
    <w:p w14:paraId="660A4F14" w14:textId="314B4EC9" w:rsidR="00297F51" w:rsidRPr="00DB0652" w:rsidRDefault="0080647F">
      <w:pPr>
        <w:spacing w:before="100"/>
        <w:rPr>
          <w:rFonts w:ascii="Calibri" w:eastAsia="Times New Roman" w:hAnsi="Calibri" w:cs="Calibri"/>
          <w:color w:val="000000"/>
        </w:rPr>
      </w:pPr>
      <w:r w:rsidRPr="00DB0652">
        <w:rPr>
          <w:rFonts w:ascii="Calibri" w:eastAsia="Times New Roman" w:hAnsi="Calibri" w:cs="Calibri"/>
          <w:color w:val="000000"/>
        </w:rPr>
        <w:t>Mali Lošinj, ___prosinca 202</w:t>
      </w:r>
      <w:r w:rsidR="001954A3">
        <w:rPr>
          <w:rFonts w:ascii="Calibri" w:eastAsia="Times New Roman" w:hAnsi="Calibri" w:cs="Calibri"/>
          <w:color w:val="000000"/>
        </w:rPr>
        <w:t>5</w:t>
      </w:r>
      <w:r w:rsidR="00297F51" w:rsidRPr="00DB0652">
        <w:rPr>
          <w:rFonts w:ascii="Calibri" w:eastAsia="Times New Roman" w:hAnsi="Calibri" w:cs="Calibri"/>
          <w:color w:val="000000"/>
        </w:rPr>
        <w:t>. godine</w:t>
      </w:r>
    </w:p>
    <w:p w14:paraId="49D7061D" w14:textId="77777777" w:rsidR="00E66B02" w:rsidRPr="00DB0652" w:rsidRDefault="00E66B02">
      <w:pPr>
        <w:spacing w:before="100"/>
        <w:rPr>
          <w:rFonts w:ascii="Calibri" w:eastAsia="Times New Roman" w:hAnsi="Calibri" w:cs="Calibri"/>
          <w:color w:val="000000"/>
        </w:rPr>
      </w:pPr>
    </w:p>
    <w:p w14:paraId="4589C3A7" w14:textId="77777777" w:rsidR="007A4211" w:rsidRPr="00DB0652" w:rsidRDefault="002211D1">
      <w:pPr>
        <w:ind w:left="709" w:firstLine="709"/>
        <w:jc w:val="center"/>
        <w:rPr>
          <w:rFonts w:ascii="Calibri" w:hAnsi="Calibri" w:cs="Calibri"/>
        </w:rPr>
      </w:pPr>
      <w:r w:rsidRPr="00DB0652">
        <w:rPr>
          <w:rFonts w:ascii="Calibri" w:hAnsi="Calibri" w:cs="Calibri"/>
        </w:rPr>
        <w:t>GRAD  MALI LOŠINJ</w:t>
      </w:r>
    </w:p>
    <w:p w14:paraId="4589C3A8" w14:textId="77777777" w:rsidR="007A4211" w:rsidRPr="00DB0652" w:rsidRDefault="007A4211">
      <w:pPr>
        <w:ind w:left="709" w:firstLine="709"/>
        <w:jc w:val="center"/>
        <w:rPr>
          <w:rFonts w:ascii="Calibri" w:hAnsi="Calibri" w:cs="Calibri"/>
        </w:rPr>
      </w:pPr>
    </w:p>
    <w:p w14:paraId="4589C3A9" w14:textId="77777777" w:rsidR="007A4211" w:rsidRPr="00DB0652" w:rsidRDefault="002211D1">
      <w:pPr>
        <w:ind w:left="709" w:firstLine="709"/>
        <w:jc w:val="center"/>
        <w:rPr>
          <w:rFonts w:ascii="Calibri" w:hAnsi="Calibri" w:cs="Calibri"/>
        </w:rPr>
      </w:pPr>
      <w:r w:rsidRPr="00DB0652">
        <w:rPr>
          <w:rFonts w:ascii="Calibri" w:hAnsi="Calibri" w:cs="Calibri"/>
        </w:rPr>
        <w:t>GRADSKO VIJEĆE</w:t>
      </w:r>
    </w:p>
    <w:p w14:paraId="4589C3AA" w14:textId="77777777" w:rsidR="007A4211" w:rsidRPr="00DB0652" w:rsidRDefault="007A4211">
      <w:pPr>
        <w:jc w:val="center"/>
        <w:rPr>
          <w:rFonts w:ascii="Calibri" w:hAnsi="Calibri" w:cs="Calibri"/>
        </w:rPr>
      </w:pPr>
    </w:p>
    <w:p w14:paraId="4589C3AB" w14:textId="77777777" w:rsidR="007A4211" w:rsidRPr="00DB0652" w:rsidRDefault="002211D1">
      <w:pPr>
        <w:ind w:left="709" w:firstLine="709"/>
        <w:jc w:val="center"/>
        <w:rPr>
          <w:rFonts w:ascii="Calibri" w:hAnsi="Calibri" w:cs="Calibri"/>
        </w:rPr>
      </w:pPr>
      <w:r w:rsidRPr="00DB0652">
        <w:rPr>
          <w:rFonts w:ascii="Calibri" w:hAnsi="Calibri" w:cs="Calibri"/>
        </w:rPr>
        <w:t>Predsjednik</w:t>
      </w:r>
    </w:p>
    <w:p w14:paraId="4589C3AC" w14:textId="77777777" w:rsidR="007A4211" w:rsidRPr="00DB0652" w:rsidRDefault="007A4211">
      <w:pPr>
        <w:ind w:left="709" w:firstLine="709"/>
        <w:jc w:val="center"/>
        <w:rPr>
          <w:rFonts w:ascii="Calibri" w:hAnsi="Calibri" w:cs="Calibri"/>
        </w:rPr>
      </w:pPr>
    </w:p>
    <w:p w14:paraId="1148B957" w14:textId="77777777" w:rsidR="001954A3" w:rsidRPr="001954A3" w:rsidRDefault="001954A3" w:rsidP="001954A3">
      <w:pPr>
        <w:ind w:left="709" w:firstLine="709"/>
        <w:jc w:val="center"/>
        <w:rPr>
          <w:rFonts w:ascii="Calibri" w:hAnsi="Calibri" w:cs="Calibri"/>
        </w:rPr>
      </w:pPr>
      <w:r w:rsidRPr="001954A3">
        <w:rPr>
          <w:rFonts w:ascii="Calibri" w:hAnsi="Calibri" w:cs="Calibri"/>
        </w:rPr>
        <w:t xml:space="preserve">Mario </w:t>
      </w:r>
      <w:proofErr w:type="spellStart"/>
      <w:r w:rsidRPr="001954A3">
        <w:rPr>
          <w:rFonts w:ascii="Calibri" w:hAnsi="Calibri" w:cs="Calibri"/>
        </w:rPr>
        <w:t>Okmažić</w:t>
      </w:r>
      <w:proofErr w:type="spellEnd"/>
      <w:r w:rsidRPr="001954A3">
        <w:rPr>
          <w:rFonts w:ascii="Calibri" w:hAnsi="Calibri" w:cs="Calibri"/>
        </w:rPr>
        <w:t>, univ.bacc.</w:t>
      </w:r>
      <w:proofErr w:type="spellStart"/>
      <w:r w:rsidRPr="001954A3">
        <w:rPr>
          <w:rFonts w:ascii="Calibri" w:hAnsi="Calibri" w:cs="Calibri"/>
        </w:rPr>
        <w:t>oec</w:t>
      </w:r>
      <w:proofErr w:type="spellEnd"/>
      <w:r w:rsidRPr="001954A3">
        <w:rPr>
          <w:rFonts w:ascii="Calibri" w:hAnsi="Calibri" w:cs="Calibri"/>
        </w:rPr>
        <w:t>.,v.r.</w:t>
      </w:r>
    </w:p>
    <w:p w14:paraId="1AD14EE0" w14:textId="77777777" w:rsidR="00DB0652" w:rsidRDefault="00DB0652">
      <w:pPr>
        <w:ind w:left="709" w:firstLine="709"/>
        <w:jc w:val="center"/>
        <w:rPr>
          <w:rFonts w:ascii="Calibri" w:hAnsi="Calibri" w:cs="Calibri"/>
        </w:rPr>
      </w:pPr>
    </w:p>
    <w:p w14:paraId="24479D99" w14:textId="77777777" w:rsidR="00DB0652" w:rsidRPr="00DB0652" w:rsidRDefault="00DB0652">
      <w:pPr>
        <w:ind w:left="709" w:firstLine="709"/>
        <w:jc w:val="center"/>
        <w:rPr>
          <w:rFonts w:ascii="Calibri" w:hAnsi="Calibri" w:cs="Calibri"/>
        </w:rPr>
      </w:pPr>
    </w:p>
    <w:p w14:paraId="4589C3B1" w14:textId="77777777" w:rsidR="007A4211" w:rsidRPr="00DB0652" w:rsidRDefault="002211D1">
      <w:pPr>
        <w:overflowPunct w:val="0"/>
        <w:jc w:val="center"/>
        <w:rPr>
          <w:rFonts w:ascii="Calibri" w:hAnsi="Calibri" w:cs="Calibri"/>
        </w:rPr>
      </w:pPr>
      <w:r w:rsidRPr="00DB0652">
        <w:rPr>
          <w:rFonts w:ascii="Calibri" w:eastAsia="Times New Roman" w:hAnsi="Calibri" w:cs="Calibri"/>
          <w:b/>
          <w:lang w:eastAsia="hr-HR"/>
        </w:rPr>
        <w:t>O b r a z l o ž e n j e</w:t>
      </w:r>
    </w:p>
    <w:p w14:paraId="4589C3B2" w14:textId="77777777" w:rsidR="007A4211" w:rsidRPr="00DB0652" w:rsidRDefault="007A4211">
      <w:pPr>
        <w:jc w:val="both"/>
        <w:rPr>
          <w:rFonts w:ascii="Calibri" w:hAnsi="Calibri" w:cs="Calibri"/>
        </w:rPr>
      </w:pPr>
    </w:p>
    <w:p w14:paraId="4589C3B3" w14:textId="15EB47A4" w:rsidR="007A4211" w:rsidRPr="00DB0652" w:rsidRDefault="002211D1">
      <w:pPr>
        <w:ind w:firstLine="708"/>
        <w:jc w:val="both"/>
        <w:rPr>
          <w:rFonts w:ascii="Calibri" w:hAnsi="Calibri" w:cs="Calibri"/>
        </w:rPr>
      </w:pPr>
      <w:r w:rsidRPr="00DB0652">
        <w:rPr>
          <w:rFonts w:ascii="Calibri" w:hAnsi="Calibri" w:cs="Calibri"/>
        </w:rPr>
        <w:t>Jedinica lokalne samouprave dužna je donijeti Program korištenja sredstava ostvaren</w:t>
      </w:r>
      <w:r w:rsidR="00861838" w:rsidRPr="00DB0652">
        <w:rPr>
          <w:rFonts w:ascii="Calibri" w:hAnsi="Calibri" w:cs="Calibri"/>
        </w:rPr>
        <w:t>ih</w:t>
      </w:r>
      <w:r w:rsidRPr="00DB0652">
        <w:rPr>
          <w:rFonts w:ascii="Calibri" w:hAnsi="Calibri" w:cs="Calibri"/>
        </w:rPr>
        <w:t xml:space="preserve"> od  </w:t>
      </w:r>
      <w:r w:rsidRPr="00DB0652">
        <w:rPr>
          <w:rFonts w:ascii="Calibri" w:hAnsi="Calibri" w:cs="Calibri"/>
          <w:iCs/>
        </w:rPr>
        <w:t>naknade za promjenu namjene poljoprivrednog zemljišta temeljem</w:t>
      </w:r>
      <w:r w:rsidRPr="00DB0652">
        <w:rPr>
          <w:rFonts w:ascii="Calibri" w:hAnsi="Calibri" w:cs="Calibri"/>
          <w:color w:val="000000"/>
        </w:rPr>
        <w:t xml:space="preserve"> članka 25. stavka 8. Zakona o poljoprivrednom zemljištu („Narodne novine“, broj 20/18, 115/18 i 98/19).</w:t>
      </w:r>
      <w:r w:rsidRPr="00DB0652">
        <w:rPr>
          <w:rFonts w:ascii="Calibri" w:hAnsi="Calibri" w:cs="Calibri"/>
          <w:iCs/>
        </w:rPr>
        <w:t xml:space="preserve"> </w:t>
      </w:r>
    </w:p>
    <w:p w14:paraId="4589C3B4" w14:textId="77777777" w:rsidR="007A4211" w:rsidRPr="00DB0652" w:rsidRDefault="007A4211">
      <w:pPr>
        <w:ind w:firstLine="708"/>
        <w:jc w:val="both"/>
        <w:rPr>
          <w:rFonts w:ascii="Calibri" w:hAnsi="Calibri" w:cs="Calibri"/>
        </w:rPr>
      </w:pPr>
    </w:p>
    <w:p w14:paraId="4589C3B5" w14:textId="77777777" w:rsidR="007A4211" w:rsidRPr="00DB0652" w:rsidRDefault="002211D1">
      <w:pPr>
        <w:ind w:firstLine="708"/>
        <w:jc w:val="both"/>
        <w:rPr>
          <w:rFonts w:ascii="Calibri" w:hAnsi="Calibri" w:cs="Calibri"/>
        </w:rPr>
      </w:pPr>
      <w:r w:rsidRPr="00DB0652">
        <w:rPr>
          <w:rFonts w:ascii="Calibri" w:hAnsi="Calibri" w:cs="Calibri"/>
        </w:rPr>
        <w:t xml:space="preserve">Naknada </w:t>
      </w:r>
      <w:r w:rsidRPr="00DB0652">
        <w:rPr>
          <w:rFonts w:ascii="Calibri" w:hAnsi="Calibri" w:cs="Calibri"/>
          <w:iCs/>
        </w:rPr>
        <w:t>za promjenu namjene poljoprivrednog zemljišta plaća se kao jednokratna naknada za promjenu namjene poljoprivrednog zemljišta zbog umanjenja vrijednosti i površine poljoprivrednog zemljišta kao dobra od interesa za Republiku Hrvatsku prema površini građevinske čestice utvrđene na temelju izvršnog akta kojim se odobrava građenje, odnosno prema površini zemljišta ispod zgrade ozakonjene rješenjem o izvedenom stanju.</w:t>
      </w:r>
    </w:p>
    <w:p w14:paraId="4589C3B6" w14:textId="77777777" w:rsidR="007A4211" w:rsidRPr="00DB0652" w:rsidRDefault="007A4211">
      <w:pPr>
        <w:ind w:firstLine="708"/>
        <w:jc w:val="both"/>
        <w:rPr>
          <w:rFonts w:ascii="Calibri" w:hAnsi="Calibri" w:cs="Calibri"/>
        </w:rPr>
      </w:pPr>
    </w:p>
    <w:p w14:paraId="4589C3B7" w14:textId="77777777" w:rsidR="007A4211" w:rsidRPr="00DB0652" w:rsidRDefault="002211D1">
      <w:pPr>
        <w:ind w:firstLine="708"/>
        <w:jc w:val="both"/>
        <w:rPr>
          <w:rFonts w:ascii="Calibri" w:hAnsi="Calibri" w:cs="Calibri"/>
        </w:rPr>
      </w:pPr>
      <w:r w:rsidRPr="00DB0652">
        <w:rPr>
          <w:rFonts w:ascii="Calibri" w:hAnsi="Calibri" w:cs="Calibri"/>
          <w:iCs/>
        </w:rPr>
        <w:t>Promjenom namjene poljoprivrednog zemljišta smatra se i eksploatacija mineralnih sirovina te stvaranje odlagališta krutog i tekućeg otpada, izgradnja sportskih terena, terena za golf, kampova i objekata u smislu posebnog zakona.</w:t>
      </w:r>
    </w:p>
    <w:p w14:paraId="4589C3B8" w14:textId="77777777" w:rsidR="007A4211" w:rsidRPr="00DB0652" w:rsidRDefault="007A4211">
      <w:pPr>
        <w:ind w:firstLine="708"/>
        <w:jc w:val="both"/>
        <w:rPr>
          <w:rFonts w:ascii="Calibri" w:hAnsi="Calibri" w:cs="Calibri"/>
        </w:rPr>
      </w:pPr>
    </w:p>
    <w:p w14:paraId="4589C3B9" w14:textId="77777777" w:rsidR="007A4211" w:rsidRPr="00DB0652" w:rsidRDefault="002211D1">
      <w:pPr>
        <w:ind w:firstLine="708"/>
        <w:jc w:val="both"/>
        <w:rPr>
          <w:rFonts w:ascii="Calibri" w:hAnsi="Calibri" w:cs="Calibri"/>
        </w:rPr>
      </w:pPr>
      <w:r w:rsidRPr="00DB0652">
        <w:rPr>
          <w:rFonts w:ascii="Calibri" w:hAnsi="Calibri" w:cs="Calibri"/>
          <w:iCs/>
        </w:rPr>
        <w:t>Drugim riječima, naknada za promjenu namjene poljoprivrednog zemljišta plaća se kod ishođenja građevinske dozvole ili ozakonjenja nezakonito izgrađene građevine, a  radi se o svojevrsnom ekološkom porezu jer se gradnjom građevine, određena površina poljoprivrednog zemljišta, trajno neće više moći koristiti kao poljoprivredno.</w:t>
      </w:r>
    </w:p>
    <w:p w14:paraId="4589C3BA" w14:textId="77777777" w:rsidR="007A4211" w:rsidRPr="00DB0652" w:rsidRDefault="007A4211">
      <w:pPr>
        <w:ind w:firstLine="708"/>
        <w:jc w:val="both"/>
        <w:rPr>
          <w:rFonts w:ascii="Calibri" w:hAnsi="Calibri" w:cs="Calibri"/>
        </w:rPr>
      </w:pPr>
    </w:p>
    <w:p w14:paraId="4589C3BB" w14:textId="77777777" w:rsidR="007A4211" w:rsidRPr="00DB0652" w:rsidRDefault="002211D1">
      <w:pPr>
        <w:ind w:firstLine="708"/>
        <w:jc w:val="both"/>
        <w:rPr>
          <w:rFonts w:ascii="Calibri" w:hAnsi="Calibri" w:cs="Calibri"/>
        </w:rPr>
      </w:pPr>
      <w:r w:rsidRPr="00DB0652">
        <w:rPr>
          <w:rFonts w:ascii="Calibri" w:hAnsi="Calibri" w:cs="Calibri"/>
          <w:iCs/>
        </w:rPr>
        <w:t xml:space="preserve">Naknada za promjenu namjene poljoprivrednog zemljišta plaća se u određenom postotku od prosječne vrijednosti zemljišta koje se </w:t>
      </w:r>
      <w:proofErr w:type="spellStart"/>
      <w:r w:rsidRPr="00DB0652">
        <w:rPr>
          <w:rFonts w:ascii="Calibri" w:hAnsi="Calibri" w:cs="Calibri"/>
          <w:iCs/>
        </w:rPr>
        <w:t>prenamjenjuje</w:t>
      </w:r>
      <w:proofErr w:type="spellEnd"/>
      <w:r w:rsidRPr="00DB0652">
        <w:rPr>
          <w:rFonts w:ascii="Calibri" w:hAnsi="Calibri" w:cs="Calibri"/>
          <w:iCs/>
        </w:rPr>
        <w:t>, zavisno od kvalitete poljoprivrednog zemljišta i da li je zemljište unutar ili izvan građevinskog područja.</w:t>
      </w:r>
    </w:p>
    <w:p w14:paraId="4589C3BC" w14:textId="77777777" w:rsidR="007A4211" w:rsidRPr="00DB0652" w:rsidRDefault="007A4211">
      <w:pPr>
        <w:jc w:val="both"/>
        <w:rPr>
          <w:rFonts w:ascii="Calibri" w:hAnsi="Calibri" w:cs="Calibri"/>
        </w:rPr>
      </w:pPr>
    </w:p>
    <w:p w14:paraId="4589C3BD" w14:textId="0468F554" w:rsidR="007A4211" w:rsidRPr="00DB0652" w:rsidRDefault="002211D1">
      <w:pPr>
        <w:jc w:val="both"/>
        <w:rPr>
          <w:rFonts w:ascii="Calibri" w:hAnsi="Calibri" w:cs="Calibri"/>
        </w:rPr>
      </w:pPr>
      <w:r w:rsidRPr="00DB0652">
        <w:rPr>
          <w:rFonts w:ascii="Calibri" w:hAnsi="Calibri" w:cs="Calibri"/>
          <w:iCs/>
        </w:rPr>
        <w:tab/>
      </w:r>
      <w:r w:rsidR="00004A02" w:rsidRPr="00DB0652">
        <w:rPr>
          <w:rFonts w:ascii="Calibri" w:hAnsi="Calibri" w:cs="Calibri"/>
          <w:iCs/>
        </w:rPr>
        <w:t xml:space="preserve"> </w:t>
      </w:r>
      <w:r w:rsidRPr="00DB0652">
        <w:rPr>
          <w:rFonts w:ascii="Calibri" w:hAnsi="Calibri" w:cs="Calibri"/>
          <w:iCs/>
        </w:rPr>
        <w:t>Sredstva ostvarena od naknade za promjenu namjene prihod su državnog proračuna 70% i 30% jedinica lokalne samouprave na čijem se području poljoprivredno zemljište nalazi.</w:t>
      </w:r>
    </w:p>
    <w:p w14:paraId="4589C3BE" w14:textId="77777777" w:rsidR="007A4211" w:rsidRPr="00DB0652" w:rsidRDefault="007A4211">
      <w:pPr>
        <w:jc w:val="both"/>
        <w:rPr>
          <w:rFonts w:ascii="Calibri" w:hAnsi="Calibri" w:cs="Calibri"/>
        </w:rPr>
      </w:pPr>
    </w:p>
    <w:p w14:paraId="4589C3BF" w14:textId="77777777" w:rsidR="007A4211" w:rsidRPr="00DB0652" w:rsidRDefault="002211D1">
      <w:pPr>
        <w:jc w:val="both"/>
        <w:rPr>
          <w:rFonts w:ascii="Calibri" w:hAnsi="Calibri" w:cs="Calibri"/>
        </w:rPr>
      </w:pPr>
      <w:r w:rsidRPr="00DB0652">
        <w:rPr>
          <w:rFonts w:ascii="Calibri" w:hAnsi="Calibri" w:cs="Calibri"/>
          <w:iCs/>
        </w:rPr>
        <w:tab/>
        <w:t>Sukladno članku 25. stavku 6. Zakona o poljoprivrednom zemljištu, sredstva ostvarena od promjene namjene koja su prihod jedinica lokalne samouprave, namijenjena su isključivo za okrupnjavanje, navodnjavanje, privođenje funkciji i povećanje vrijednosti poljoprivrednog zemljišta</w:t>
      </w:r>
      <w:r w:rsidRPr="00DB0652">
        <w:rPr>
          <w:rFonts w:ascii="Calibri" w:hAnsi="Calibri" w:cs="Calibri"/>
        </w:rPr>
        <w:t>.</w:t>
      </w:r>
    </w:p>
    <w:p w14:paraId="4589C3C0" w14:textId="77777777" w:rsidR="007A4211" w:rsidRPr="00DB0652" w:rsidRDefault="007A4211">
      <w:pPr>
        <w:ind w:firstLine="708"/>
        <w:jc w:val="both"/>
        <w:rPr>
          <w:rFonts w:ascii="Calibri" w:hAnsi="Calibri" w:cs="Calibri"/>
        </w:rPr>
      </w:pPr>
    </w:p>
    <w:p w14:paraId="4589C3C1" w14:textId="2DDDC67B" w:rsidR="007A4211" w:rsidRPr="00DB0652" w:rsidRDefault="002211D1">
      <w:pPr>
        <w:ind w:firstLine="708"/>
        <w:jc w:val="both"/>
        <w:rPr>
          <w:rFonts w:ascii="Calibri" w:hAnsi="Calibri" w:cs="Calibri"/>
        </w:rPr>
      </w:pPr>
      <w:r w:rsidRPr="00DB0652">
        <w:rPr>
          <w:rFonts w:ascii="Calibri" w:hAnsi="Calibri" w:cs="Calibri"/>
        </w:rPr>
        <w:t>Ovim Programom planiran je prihod od naknade za promjenu namjene za poljoprivredno zemljište za 202</w:t>
      </w:r>
      <w:r>
        <w:rPr>
          <w:rFonts w:ascii="Calibri" w:hAnsi="Calibri" w:cs="Calibri"/>
        </w:rPr>
        <w:t>6</w:t>
      </w:r>
      <w:r w:rsidRPr="00DB0652">
        <w:rPr>
          <w:rFonts w:ascii="Calibri" w:hAnsi="Calibri" w:cs="Calibri"/>
        </w:rPr>
        <w:t xml:space="preserve">. god., u visini od </w:t>
      </w:r>
      <w:r w:rsidR="00297F51" w:rsidRPr="00DB0652">
        <w:rPr>
          <w:rFonts w:ascii="Calibri" w:hAnsi="Calibri" w:cs="Calibri"/>
        </w:rPr>
        <w:t>2.000,00</w:t>
      </w:r>
      <w:r w:rsidRPr="00DB0652">
        <w:rPr>
          <w:rFonts w:ascii="Calibri" w:hAnsi="Calibri" w:cs="Calibri"/>
        </w:rPr>
        <w:t xml:space="preserve"> Eura, sukladno očekivanom ostvarenom prihodu Grada Malog Lošinja u 202</w:t>
      </w:r>
      <w:r w:rsidR="00DB0652" w:rsidRPr="00DB0652">
        <w:rPr>
          <w:rFonts w:ascii="Calibri" w:hAnsi="Calibri" w:cs="Calibri"/>
        </w:rPr>
        <w:t>5</w:t>
      </w:r>
      <w:r w:rsidRPr="00DB0652">
        <w:rPr>
          <w:rFonts w:ascii="Calibri" w:hAnsi="Calibri" w:cs="Calibri"/>
        </w:rPr>
        <w:t>. godini.</w:t>
      </w:r>
    </w:p>
    <w:p w14:paraId="4589C3C2" w14:textId="77777777" w:rsidR="007A4211" w:rsidRPr="00DB0652" w:rsidRDefault="007A4211">
      <w:pPr>
        <w:ind w:firstLine="708"/>
        <w:jc w:val="both"/>
        <w:rPr>
          <w:rFonts w:ascii="Calibri" w:hAnsi="Calibri" w:cs="Calibri"/>
        </w:rPr>
      </w:pPr>
    </w:p>
    <w:p w14:paraId="4589C3C3" w14:textId="0F85A67F" w:rsidR="007A4211" w:rsidRPr="00DB0652" w:rsidRDefault="002211D1">
      <w:pPr>
        <w:ind w:firstLine="709"/>
        <w:jc w:val="both"/>
        <w:rPr>
          <w:rFonts w:ascii="Calibri" w:hAnsi="Calibri" w:cs="Calibri"/>
        </w:rPr>
      </w:pPr>
      <w:r w:rsidRPr="00DB0652">
        <w:rPr>
          <w:rFonts w:ascii="Calibri" w:hAnsi="Calibri" w:cs="Calibri"/>
        </w:rPr>
        <w:t xml:space="preserve">Slijedom naprijed navedenog predlažemo Gradskom vijeću Grada Malog Lošinja na donošenje Odluke o usvajanju </w:t>
      </w:r>
      <w:r w:rsidRPr="00DB0652">
        <w:rPr>
          <w:rFonts w:ascii="Calibri" w:eastAsia="Lucida Sans Unicode" w:hAnsi="Calibri" w:cs="Calibri"/>
          <w:lang w:eastAsia="hr-HR"/>
        </w:rPr>
        <w:t>Programa utroška sredstava naknade za promjenu namjene poljoprivrednog zemljišta za 202</w:t>
      </w:r>
      <w:r>
        <w:rPr>
          <w:rFonts w:ascii="Calibri" w:eastAsia="Lucida Sans Unicode" w:hAnsi="Calibri" w:cs="Calibri"/>
          <w:lang w:eastAsia="hr-HR"/>
        </w:rPr>
        <w:t>6</w:t>
      </w:r>
      <w:r w:rsidRPr="00DB0652">
        <w:rPr>
          <w:rFonts w:ascii="Calibri" w:eastAsia="Lucida Sans Unicode" w:hAnsi="Calibri" w:cs="Calibri"/>
          <w:lang w:eastAsia="hr-HR"/>
        </w:rPr>
        <w:t>. god., u  predloženom sadržaju.</w:t>
      </w:r>
    </w:p>
    <w:p w14:paraId="4589C3C4" w14:textId="77777777" w:rsidR="007A4211" w:rsidRPr="00DB0652" w:rsidRDefault="007A4211">
      <w:pPr>
        <w:ind w:firstLine="709"/>
        <w:jc w:val="both"/>
        <w:rPr>
          <w:rFonts w:ascii="Calibri" w:hAnsi="Calibri" w:cs="Calibri"/>
        </w:rPr>
      </w:pPr>
    </w:p>
    <w:p w14:paraId="4589C3C5" w14:textId="77777777" w:rsidR="007A4211" w:rsidRPr="00DB0652" w:rsidRDefault="007A4211">
      <w:pPr>
        <w:ind w:firstLine="709"/>
        <w:jc w:val="both"/>
        <w:rPr>
          <w:rFonts w:ascii="Calibri" w:hAnsi="Calibri" w:cs="Calibri"/>
        </w:rPr>
      </w:pPr>
    </w:p>
    <w:sectPr w:rsidR="007A4211" w:rsidRPr="00DB065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55959"/>
    <w:multiLevelType w:val="multilevel"/>
    <w:tmpl w:val="EA24FB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38F0817"/>
    <w:multiLevelType w:val="multilevel"/>
    <w:tmpl w:val="229E83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916335">
    <w:abstractNumId w:val="0"/>
  </w:num>
  <w:num w:numId="2" w16cid:durableId="103029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11"/>
    <w:rsid w:val="00004A02"/>
    <w:rsid w:val="001954A3"/>
    <w:rsid w:val="001E54B2"/>
    <w:rsid w:val="002211D1"/>
    <w:rsid w:val="00297F51"/>
    <w:rsid w:val="00362342"/>
    <w:rsid w:val="007A4211"/>
    <w:rsid w:val="007B74D8"/>
    <w:rsid w:val="0080647F"/>
    <w:rsid w:val="00861838"/>
    <w:rsid w:val="00A41A9E"/>
    <w:rsid w:val="00AC047E"/>
    <w:rsid w:val="00C35DE5"/>
    <w:rsid w:val="00DB0652"/>
    <w:rsid w:val="00E66B02"/>
    <w:rsid w:val="00EE45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C34C"/>
  <w15:docId w15:val="{05319804-3233-46F8-825B-611438E4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
    <w:name w:val="Stil naslova"/>
    <w:basedOn w:val="Normal"/>
    <w:next w:val="Tijeloteksta"/>
    <w:qFormat/>
    <w:pPr>
      <w:keepNext/>
      <w:spacing w:before="240" w:after="120"/>
    </w:pPr>
    <w:rPr>
      <w:rFonts w:ascii="Liberation Sans" w:eastAsia="Microsoft YaHei" w:hAnsi="Liberation Sans"/>
      <w:sz w:val="28"/>
      <w:szCs w:val="28"/>
    </w:rPr>
  </w:style>
  <w:style w:type="paragraph" w:styleId="Tijeloteksta">
    <w:name w:val="Body Text"/>
    <w:basedOn w:val="Normal"/>
    <w:pPr>
      <w:spacing w:after="140" w:line="276" w:lineRule="auto"/>
    </w:pPr>
  </w:style>
  <w:style w:type="paragraph" w:styleId="Popis">
    <w:name w:val="List"/>
    <w:basedOn w:val="Tijeloteksta"/>
  </w:style>
  <w:style w:type="paragraph" w:styleId="Opisslike">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styleId="StandardWeb">
    <w:name w:val="Normal (Web)"/>
    <w:basedOn w:val="Normal"/>
    <w:qFormat/>
    <w:pPr>
      <w:spacing w:beforeAutospacing="1" w:afterAutospacing="1"/>
    </w:pPr>
    <w:rPr>
      <w:rFonts w:ascii="Times New Roman" w:eastAsia="Times New Roman" w:hAnsi="Times New Roman"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Ivka Matošević</cp:lastModifiedBy>
  <cp:revision>17</cp:revision>
  <dcterms:created xsi:type="dcterms:W3CDTF">2024-10-28T12:18:00Z</dcterms:created>
  <dcterms:modified xsi:type="dcterms:W3CDTF">2025-10-15T14:31:00Z</dcterms:modified>
  <dc:language>hr-HR</dc:language>
</cp:coreProperties>
</file>