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jc w:val="center"/>
        <w:rPr>
          <w:rFonts w:ascii="Times New Roman" w:hAnsi="Times New Roman"/>
        </w:rPr>
      </w:pPr>
      <w:r>
        <w:rPr>
          <w:rFonts w:eastAsia="Times New Roman" w:ascii="Times New Roman" w:hAnsi="Times New Roman"/>
          <w:b/>
          <w:bCs/>
          <w:sz w:val="24"/>
          <w:lang w:eastAsia="hi-IN"/>
        </w:rPr>
        <w:t>JAVNI NATJEČAJ ZA ZAKUP ZEMLJIŠTA U VLASNIŠTVU GRADA MALOG LOŠINJA</w:t>
      </w:r>
    </w:p>
    <w:p>
      <w:pPr>
        <w:pStyle w:val="Normal"/>
        <w:widowControl/>
        <w:bidi w:val="0"/>
        <w:jc w:val="center"/>
        <w:rPr>
          <w:rFonts w:ascii="Times New Roman" w:hAnsi="Times New Roman"/>
        </w:rPr>
      </w:pPr>
      <w:r>
        <w:rPr>
          <w:rFonts w:eastAsia="Times New Roman" w:ascii="Times New Roman" w:hAnsi="Times New Roman"/>
          <w:b/>
          <w:bCs/>
          <w:color w:val="000000"/>
          <w:spacing w:val="-3"/>
          <w:sz w:val="24"/>
          <w:lang w:eastAsia="hi-IN" w:bidi="hi-IN"/>
        </w:rPr>
        <w:t xml:space="preserve"> </w:t>
      </w:r>
      <w:r>
        <w:rPr>
          <w:rFonts w:eastAsia="Times New Roman" w:ascii="Times New Roman" w:hAnsi="Times New Roman"/>
          <w:b/>
          <w:bCs/>
          <w:color w:val="000000"/>
          <w:spacing w:val="-3"/>
          <w:sz w:val="24"/>
          <w:lang w:eastAsia="hi-IN" w:bidi="hi-IN"/>
        </w:rPr>
        <w:t xml:space="preserve">OBJAVLJEN  DANA 14. LIPNJA 2026. OTVOREN DO 29. LIPNJA  2026. </w:t>
      </w:r>
    </w:p>
    <w:p>
      <w:pPr>
        <w:pStyle w:val="Normal"/>
        <w:widowControl/>
        <w:tabs>
          <w:tab w:val="clear" w:pos="709"/>
          <w:tab w:val="left" w:pos="360" w:leader="none"/>
        </w:tabs>
        <w:bidi w:val="0"/>
        <w:jc w:val="center"/>
        <w:rPr>
          <w:rFonts w:ascii="Times New Roman" w:hAnsi="Times New Roman" w:eastAsia="Times New Roman"/>
          <w:spacing w:val="-3"/>
          <w:sz w:val="24"/>
          <w:lang w:eastAsia="hi-IN" w:bidi="hi-IN"/>
        </w:rPr>
      </w:pPr>
      <w:r>
        <w:rPr>
          <w:rFonts w:eastAsia="Times New Roman" w:ascii="Times New Roman" w:hAnsi="Times New Roman"/>
          <w:spacing w:val="-3"/>
          <w:sz w:val="24"/>
          <w:lang w:eastAsia="hi-IN" w:bidi="hi-IN"/>
        </w:rPr>
      </w:r>
    </w:p>
    <w:p>
      <w:pPr>
        <w:pStyle w:val="Normal"/>
        <w:widowControl/>
        <w:tabs>
          <w:tab w:val="clear" w:pos="709"/>
          <w:tab w:val="left" w:pos="360" w:leader="none"/>
        </w:tabs>
        <w:bidi w:val="0"/>
        <w:jc w:val="both"/>
        <w:rPr>
          <w:rFonts w:ascii="Times New Roman" w:hAnsi="Times New Roman"/>
        </w:rPr>
      </w:pPr>
      <w:r>
        <w:rPr>
          <w:rFonts w:eastAsia="Times New Roman" w:ascii="Times New Roman" w:hAnsi="Times New Roman"/>
          <w:spacing w:val="-3"/>
          <w:sz w:val="24"/>
          <w:lang w:eastAsia="hi-IN" w:bidi="hi-IN"/>
        </w:rPr>
        <w:tab/>
        <w:t xml:space="preserve">Temeljem </w:t>
      </w:r>
      <w:r>
        <w:rPr>
          <w:rFonts w:eastAsia="Times New Roman" w:ascii="Times New Roman" w:hAnsi="Times New Roman"/>
          <w:spacing w:val="-3"/>
          <w:sz w:val="24"/>
          <w:lang w:val="en-AU" w:eastAsia="hi-IN" w:bidi="hi-IN"/>
        </w:rPr>
        <w:t>članka 391. Zakona o vlasništvu i drugim stvarnim pravima (NN, broj 91/96, 68/98, 137/99, 22/00, 73/00, 129/00, 114/01, 79/06, 141/06, 146/08, 38/09, 153/09, 143/12, 152/14, 81/15-pročišćeni tekst i 94/17-ispravak), članka 48. stavka 1. točke. 5. Zakona o lokalnoj i područnoj (regionalnoj) samoupravi (NN, broj 33/01, 60/01, 129/05, 109/07, 125/08, 36/09, 150/11, 144/12, 19/13, 137/15,123/17, 98/19 i 144/20), članka 47. Statuta Grada Malog Lošinja (SN PGŽ, broj</w:t>
      </w:r>
      <w:r>
        <w:rPr>
          <w:rFonts w:eastAsia="Times New Roman" w:ascii="Times New Roman" w:hAnsi="Times New Roman"/>
          <w:spacing w:val="-3"/>
          <w:sz w:val="24"/>
          <w:lang w:eastAsia="hi-IN" w:bidi="hi-IN"/>
        </w:rPr>
        <w:t xml:space="preserve"> 26/09, 32/09, 10/13, 09/18, 09/21 i 06/26), </w:t>
      </w:r>
      <w:r>
        <w:rPr>
          <w:rFonts w:eastAsia="Times New Roman" w:ascii="Times New Roman" w:hAnsi="Times New Roman"/>
          <w:spacing w:val="-3"/>
          <w:sz w:val="24"/>
          <w:lang w:eastAsia="ar-SA" w:bidi="hi-IN"/>
        </w:rPr>
        <w:t xml:space="preserve">članka 16. Odluke o gospodarenju nekretninama u vlasništvu Grada Malog Lošinja (SN PGŽ, broj 44/20) te članka 4. Odluke o utvrđivanju visine zakupnine za nekretnine u vlasništvu Grada Malog Lošinja od 25. siječnja 2021. </w:t>
      </w:r>
      <w:r>
        <w:rPr>
          <w:rFonts w:eastAsia="Times New Roman" w:ascii="Times New Roman" w:hAnsi="Times New Roman"/>
          <w:spacing w:val="-3"/>
          <w:sz w:val="24"/>
          <w:lang w:eastAsia="hi-IN" w:bidi="hi-IN"/>
        </w:rPr>
        <w:t>Grad Mali Lošinj raspisuje</w:t>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suppressAutoHyphens w:val="false"/>
        <w:bidi w:val="0"/>
        <w:jc w:val="center"/>
        <w:rPr>
          <w:rFonts w:ascii="Times New Roman" w:hAnsi="Times New Roman"/>
        </w:rPr>
      </w:pPr>
      <w:r>
        <w:rPr>
          <w:rFonts w:eastAsia="Times New Roman" w:ascii="Times New Roman" w:hAnsi="Times New Roman"/>
          <w:b/>
          <w:sz w:val="24"/>
          <w:lang w:eastAsia="hi-IN" w:bidi="hi-IN"/>
        </w:rPr>
        <w:t>J A V N I   N A T J E Č A J</w:t>
      </w:r>
    </w:p>
    <w:p>
      <w:pPr>
        <w:pStyle w:val="Normal"/>
        <w:widowControl/>
        <w:suppressAutoHyphens w:val="false"/>
        <w:bidi w:val="0"/>
        <w:jc w:val="center"/>
        <w:rPr>
          <w:rFonts w:ascii="Times New Roman" w:hAnsi="Times New Roman"/>
        </w:rPr>
      </w:pPr>
      <w:r>
        <w:rPr>
          <w:rFonts w:ascii="Times New Roman" w:hAnsi="Times New Roman"/>
        </w:rPr>
      </w:r>
    </w:p>
    <w:p>
      <w:pPr>
        <w:pStyle w:val="Normal"/>
        <w:widowControl/>
        <w:bidi w:val="0"/>
        <w:ind w:hanging="0"/>
        <w:jc w:val="both"/>
        <w:rPr>
          <w:rFonts w:ascii="Times New Roman" w:hAnsi="Times New Roman"/>
        </w:rPr>
      </w:pPr>
      <w:r>
        <w:rPr>
          <w:rFonts w:eastAsia="Times New Roman" w:ascii="Times New Roman" w:hAnsi="Times New Roman"/>
          <w:sz w:val="24"/>
          <w:szCs w:val="24"/>
          <w:lang w:eastAsia="hi-IN"/>
        </w:rPr>
        <w:tab/>
        <w:t xml:space="preserve">Za zakup zemljišta u vlasništvu </w:t>
      </w:r>
      <w:r>
        <w:rPr>
          <w:rFonts w:eastAsia="Times New Roman" w:ascii="Times New Roman" w:hAnsi="Times New Roman"/>
          <w:kern w:val="2"/>
          <w:sz w:val="24"/>
          <w:szCs w:val="24"/>
          <w:lang w:eastAsia="hi-IN" w:bidi="hi-IN"/>
        </w:rPr>
        <w:t>Grada Malog Lošinja:</w:t>
      </w:r>
    </w:p>
    <w:p>
      <w:pPr>
        <w:pStyle w:val="Normal"/>
        <w:widowControl/>
        <w:bidi w:val="0"/>
        <w:ind w:hanging="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2"/>
          <w:lang w:val="en-AU" w:eastAsia="hi-IN" w:bidi="hi-IN"/>
        </w:rPr>
        <w:t>k.č.br. 7066, zk.ul. 2196, k.o. Ćunski, katastarske kulture pašnjak, katastarske površine 301 m², vlasništvo Grada Malog Lošinja u cjelini. Zemljište se nalazi izvan granica građevinskog područja UPU Artatore</w:t>
      </w:r>
      <w:r>
        <w:rPr>
          <w:rFonts w:eastAsia="Times New Roman" w:cs="Times New Roman" w:ascii="Times New Roman" w:hAnsi="Times New Roman"/>
          <w:b w:val="false"/>
          <w:bCs w:val="false"/>
          <w:color w:val="000000"/>
          <w:spacing w:val="-3"/>
          <w:kern w:val="2"/>
          <w:sz w:val="24"/>
          <w:szCs w:val="24"/>
          <w:lang w:val="en-AU" w:eastAsia="hi-IN" w:bidi="hi-IN"/>
        </w:rPr>
        <w:t>, visina zakupnine radi privremenog korištenja zemljišta za poljoprivrednu obradu iznosi 0,40 EUR, daje se na rok od 10 godina radi podizanja trajnih nasada (voćnjaka, maslinika, vinograda)</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 xml:space="preserve">k.č.br. 7071, zk.ul. 2196, k.o. Ćunski, katastarske kulture pašnjak, katastarske površine 435 m², k.č.br. 7072, zk.ul. 2196, k.o. Ćunski, katastarske kulture pašnjak, katastarske površine 60 m², i k.č.br. 7073, zk.ul. 2196, k.o. Ćunski, katastarske kulture pašnjak, katastarske površine 167 m², sveukupne katastarske površine 662 m², vlasništvo Grada Malog Lošinja u cjelini. Zemljište se daje u zakup zajedno s obzirom da čini jedinstvenu proizvodno tehnološku cjelinu. Zemljište se </w:t>
      </w:r>
      <w:r>
        <w:rPr>
          <w:rFonts w:eastAsia="Times New Roman" w:cs="Times New Roman" w:ascii="Times New Roman" w:hAnsi="Times New Roman"/>
          <w:b w:val="false"/>
          <w:bCs w:val="false"/>
          <w:color w:val="000000"/>
          <w:spacing w:val="-3"/>
          <w:kern w:val="2"/>
          <w:sz w:val="24"/>
          <w:szCs w:val="22"/>
          <w:lang w:eastAsia="hi-IN" w:bidi="hi-IN"/>
        </w:rPr>
        <w:t>nalazi izvan granica građevinskog područja UPU Artatore</w:t>
      </w:r>
      <w:r>
        <w:rPr>
          <w:rFonts w:eastAsia="Times New Roman" w:cs="Times New Roman" w:ascii="Times New Roman" w:hAnsi="Times New Roman"/>
          <w:b w:val="false"/>
          <w:bCs w:val="false"/>
          <w:color w:val="000000"/>
          <w:spacing w:val="-3"/>
          <w:kern w:val="2"/>
          <w:sz w:val="24"/>
          <w:szCs w:val="24"/>
          <w:lang w:eastAsia="hi-IN" w:bidi="hi-IN"/>
        </w:rPr>
        <w:t xml:space="preserve">, visina zakupnine radi privremenog korištenja zemljišta za poljoprivrednu obradu iznosi 0,88 EUR, daje se na rok od 10 godina radi podizanja trajnih nasada </w:t>
      </w:r>
      <w:r>
        <w:rPr>
          <w:rFonts w:eastAsia="Times New Roman" w:cs="Times New Roman" w:ascii="Times New Roman" w:hAnsi="Times New Roman"/>
          <w:b w:val="false"/>
          <w:bCs w:val="false"/>
          <w:color w:val="000000"/>
          <w:spacing w:val="-3"/>
          <w:kern w:val="2"/>
          <w:sz w:val="24"/>
          <w:szCs w:val="24"/>
          <w:lang w:val="en-AU" w:eastAsia="hi-IN" w:bidi="hi-IN"/>
        </w:rPr>
        <w:t>(voćnjaka, maslinika, vinograda)</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color w:val="000000"/>
          <w:spacing w:val="-3"/>
          <w:kern w:val="2"/>
          <w:sz w:val="24"/>
          <w:szCs w:val="22"/>
          <w:lang w:eastAsia="hi-IN" w:bidi="hi-IN"/>
        </w:rPr>
        <w:t xml:space="preserve">k.č.br. 7065, zk.ul. 2196, k.o. Ćunski, katastarske kulture pašnjak, katastarske površine 427 m², vlasništvo Grada Malog Lošinja u cjelini. Zemljište se </w:t>
      </w:r>
      <w:r>
        <w:rPr>
          <w:rFonts w:eastAsia="Times New Roman" w:cs="Times New Roman" w:ascii="Times New Roman" w:hAnsi="Times New Roman"/>
          <w:b w:val="false"/>
          <w:bCs w:val="false"/>
          <w:color w:val="000000"/>
          <w:spacing w:val="-3"/>
          <w:kern w:val="2"/>
          <w:sz w:val="24"/>
          <w:szCs w:val="22"/>
          <w:lang w:eastAsia="hi-IN" w:bidi="hi-IN"/>
        </w:rPr>
        <w:t>nalazi izvan granica građevinskog područja UPU Artatore</w:t>
      </w:r>
      <w:r>
        <w:rPr>
          <w:rFonts w:eastAsia="Times New Roman" w:cs="Times New Roman" w:ascii="Times New Roman" w:hAnsi="Times New Roman"/>
          <w:b w:val="false"/>
          <w:bCs w:val="false"/>
          <w:color w:val="000000"/>
          <w:spacing w:val="-3"/>
          <w:kern w:val="2"/>
          <w:sz w:val="24"/>
          <w:szCs w:val="24"/>
          <w:lang w:eastAsia="hi-IN" w:bidi="hi-IN"/>
        </w:rPr>
        <w:t>, visina zakupnine radi privremenog kori</w:t>
      </w:r>
      <w:r>
        <w:rPr>
          <w:rFonts w:eastAsia="Times New Roman" w:cs="Times New Roman" w:ascii="Times New Roman" w:hAnsi="Times New Roman"/>
          <w:b w:val="false"/>
          <w:bCs w:val="false"/>
          <w:color w:val="000000"/>
          <w:spacing w:val="-3"/>
          <w:sz w:val="24"/>
          <w:szCs w:val="24"/>
          <w:lang w:eastAsia="hi-IN"/>
        </w:rPr>
        <w:t xml:space="preserve">štenja zemljišta za poljoprivrednu obradu iznosi 0,57 EUR, </w:t>
      </w:r>
      <w:r>
        <w:rPr>
          <w:rFonts w:eastAsia="Times New Roman" w:cs="Times New Roman" w:ascii="Times New Roman" w:hAnsi="Times New Roman"/>
          <w:b w:val="false"/>
          <w:bCs w:val="false"/>
          <w:color w:val="000000"/>
          <w:spacing w:val="-3"/>
          <w:kern w:val="2"/>
          <w:sz w:val="24"/>
          <w:szCs w:val="24"/>
          <w:lang w:eastAsia="hi-IN" w:bidi="hi-IN"/>
        </w:rPr>
        <w:t xml:space="preserve">daje se na rok od 10 godina radi podizanja trajnih nasada </w:t>
      </w:r>
      <w:r>
        <w:rPr>
          <w:rFonts w:eastAsia="Times New Roman" w:cs="Times New Roman" w:ascii="Times New Roman" w:hAnsi="Times New Roman"/>
          <w:b w:val="false"/>
          <w:bCs w:val="false"/>
          <w:color w:val="000000"/>
          <w:spacing w:val="-3"/>
          <w:kern w:val="2"/>
          <w:sz w:val="24"/>
          <w:szCs w:val="24"/>
          <w:lang w:val="en-AU" w:eastAsia="hi-IN" w:bidi="hi-IN"/>
        </w:rPr>
        <w:t>(voćnjaka, maslinika, vinograda)</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 xml:space="preserve">k.č.br. 9127/6, zk.ul. 2236, k.o. Ćunski, katastarske kulture pašnjak, katastarske površine 7281 m², vlasništvo Grada Malog Lošinja u cjelini. Zemljište se </w:t>
      </w:r>
      <w:r>
        <w:rPr>
          <w:rFonts w:eastAsia="Times New Roman" w:cs="Times New Roman" w:ascii="Times New Roman" w:hAnsi="Times New Roman"/>
          <w:b w:val="false"/>
          <w:bCs w:val="false"/>
          <w:color w:val="000000"/>
          <w:spacing w:val="-3"/>
          <w:kern w:val="2"/>
          <w:sz w:val="24"/>
          <w:szCs w:val="22"/>
          <w:lang w:eastAsia="hi-IN" w:bidi="hi-IN"/>
        </w:rPr>
        <w:t>nalazi izvan granica građevinskog područja PPUGML</w:t>
      </w:r>
      <w:r>
        <w:rPr>
          <w:rFonts w:eastAsia="Times New Roman" w:cs="Times New Roman" w:ascii="Times New Roman" w:hAnsi="Times New Roman"/>
          <w:b w:val="false"/>
          <w:bCs w:val="false"/>
          <w:color w:val="000000"/>
          <w:spacing w:val="-3"/>
          <w:kern w:val="2"/>
          <w:sz w:val="24"/>
          <w:szCs w:val="24"/>
          <w:lang w:eastAsia="hi-IN" w:bidi="hi-IN"/>
        </w:rPr>
        <w:t>, visina zakupnine radi privremenog kori</w:t>
      </w:r>
      <w:r>
        <w:rPr>
          <w:rFonts w:eastAsia="Times New Roman" w:cs="Times New Roman" w:ascii="Times New Roman" w:hAnsi="Times New Roman"/>
          <w:b w:val="false"/>
          <w:bCs w:val="false"/>
          <w:color w:val="000000"/>
          <w:spacing w:val="-3"/>
          <w:sz w:val="24"/>
          <w:szCs w:val="24"/>
          <w:lang w:eastAsia="hi-IN"/>
        </w:rPr>
        <w:t xml:space="preserve">štenja zemljišta za poljoprivrednu obradu iznosi 9,66 EUR, </w:t>
      </w:r>
      <w:r>
        <w:rPr>
          <w:rFonts w:eastAsia="Times New Roman" w:cs="Times New Roman" w:ascii="Times New Roman" w:hAnsi="Times New Roman"/>
          <w:b w:val="false"/>
          <w:bCs w:val="false"/>
          <w:color w:val="000000"/>
          <w:spacing w:val="-3"/>
          <w:kern w:val="2"/>
          <w:sz w:val="24"/>
          <w:szCs w:val="24"/>
          <w:lang w:eastAsia="hi-IN" w:bidi="hi-IN"/>
        </w:rPr>
        <w:t xml:space="preserve">daje se na rok od 10 godina radi podizanja trajnih nasada </w:t>
      </w:r>
      <w:r>
        <w:rPr>
          <w:rFonts w:eastAsia="Times New Roman" w:cs="Times New Roman" w:ascii="Times New Roman" w:hAnsi="Times New Roman"/>
          <w:b w:val="false"/>
          <w:bCs w:val="false"/>
          <w:color w:val="000000"/>
          <w:spacing w:val="-3"/>
          <w:kern w:val="2"/>
          <w:sz w:val="24"/>
          <w:szCs w:val="24"/>
          <w:lang w:val="en-AU" w:eastAsia="hi-IN" w:bidi="hi-IN"/>
        </w:rPr>
        <w:t>(voćnjaka, maslinika, vinograda)</w:t>
      </w:r>
      <w:r>
        <w:rPr>
          <w:rFonts w:eastAsia="Times New Roman" w:cs="Times New Roman" w:ascii="Times New Roman" w:hAnsi="Times New Roman"/>
          <w:b w:val="false"/>
          <w:bCs w:val="false"/>
          <w:color w:val="000000"/>
          <w:spacing w:val="-3"/>
          <w:kern w:val="2"/>
          <w:sz w:val="24"/>
          <w:szCs w:val="24"/>
          <w:lang w:eastAsia="hi-IN" w:bidi="hi-IN"/>
        </w:rPr>
        <w:t xml:space="preserve"> i za pčelarstvo</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2"/>
          <w:lang w:eastAsia="hi-IN" w:bidi="hi-IN"/>
        </w:rPr>
        <w:t xml:space="preserve">k.č.br. 3317, zk.ul. 5370, k.o. Mali Lošinj-grad, </w:t>
      </w:r>
      <w:r>
        <w:rPr>
          <w:rFonts w:eastAsia="Times New Roman" w:cs="Times New Roman" w:ascii="Times New Roman" w:hAnsi="Times New Roman"/>
          <w:b w:val="false"/>
          <w:bCs w:val="false"/>
          <w:color w:val="000000"/>
          <w:spacing w:val="-3"/>
          <w:kern w:val="2"/>
          <w:sz w:val="24"/>
          <w:szCs w:val="24"/>
          <w:lang w:eastAsia="hi-IN" w:bidi="hi-IN"/>
        </w:rPr>
        <w:t xml:space="preserve">katastarske kulture pašnjak i neplodno, katastarske površine 322 m², vlasništvo Grada Malog Lošinja u cjelini. Zemljište se </w:t>
      </w:r>
      <w:r>
        <w:rPr>
          <w:rFonts w:eastAsia="Times New Roman" w:cs="Times New Roman" w:ascii="Times New Roman" w:hAnsi="Times New Roman"/>
          <w:b w:val="false"/>
          <w:bCs w:val="false"/>
          <w:color w:val="000000"/>
          <w:spacing w:val="-3"/>
          <w:kern w:val="2"/>
          <w:sz w:val="24"/>
          <w:szCs w:val="22"/>
          <w:lang w:eastAsia="hi-IN" w:bidi="hi-IN"/>
        </w:rPr>
        <w:t>nalazi izvan granica građevinskog područja UPU Mali Lošinj</w:t>
      </w:r>
      <w:r>
        <w:rPr>
          <w:rFonts w:eastAsia="Times New Roman" w:cs="Times New Roman" w:ascii="Times New Roman" w:hAnsi="Times New Roman"/>
          <w:b w:val="false"/>
          <w:bCs w:val="false"/>
          <w:color w:val="000000"/>
          <w:spacing w:val="-3"/>
          <w:kern w:val="2"/>
          <w:sz w:val="24"/>
          <w:szCs w:val="24"/>
          <w:lang w:eastAsia="hi-IN" w:bidi="hi-IN"/>
        </w:rPr>
        <w:t>, visina zakupnine radi privremenog kori</w:t>
      </w:r>
      <w:r>
        <w:rPr>
          <w:rFonts w:eastAsia="Times New Roman" w:cs="Times New Roman" w:ascii="Times New Roman" w:hAnsi="Times New Roman"/>
          <w:b w:val="false"/>
          <w:bCs w:val="false"/>
          <w:color w:val="000000"/>
          <w:spacing w:val="-3"/>
          <w:sz w:val="24"/>
          <w:szCs w:val="24"/>
          <w:lang w:eastAsia="hi-IN"/>
        </w:rPr>
        <w:t xml:space="preserve">štenja zemljišta za poljoprivrednu obradu iznosi 0,43 EUR, </w:t>
      </w:r>
      <w:r>
        <w:rPr>
          <w:rFonts w:eastAsia="Times New Roman" w:cs="Times New Roman" w:ascii="Times New Roman" w:hAnsi="Times New Roman"/>
          <w:b w:val="false"/>
          <w:bCs w:val="false"/>
          <w:color w:val="000000"/>
          <w:spacing w:val="-3"/>
          <w:kern w:val="2"/>
          <w:sz w:val="24"/>
          <w:szCs w:val="24"/>
          <w:lang w:eastAsia="hi-IN" w:bidi="hi-IN"/>
        </w:rPr>
        <w:t>daje se na rok od 10 godina radi obnove postojećih maslina</w:t>
      </w:r>
    </w:p>
    <w:p>
      <w:pPr>
        <w:pStyle w:val="Normal"/>
        <w:widowControl/>
        <w:bidi w:val="0"/>
        <w:ind w:hanging="0" w:left="720"/>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 xml:space="preserve">k.č.br. 9105, zk.ul. 1423, k.o. Ćunski, katastarske kulture pašnjak, katastarske površine 684 m², i k.č.br. 9106, zk.ul. 2183, k.o. Ćunski, katastarske kulture pašnjak, katastarske površine 369 m², sveukupne katastarske površine 1053 m², vlasništvo Grada Malog Lošinja u cjelini. Zemljište se </w:t>
      </w:r>
      <w:r>
        <w:rPr>
          <w:rFonts w:eastAsia="Times New Roman" w:cs="Times New Roman" w:ascii="Times New Roman" w:hAnsi="Times New Roman"/>
          <w:b w:val="false"/>
          <w:bCs w:val="false"/>
          <w:color w:val="000000"/>
          <w:spacing w:val="-3"/>
          <w:kern w:val="2"/>
          <w:sz w:val="24"/>
          <w:szCs w:val="22"/>
          <w:lang w:eastAsia="hi-IN" w:bidi="hi-IN"/>
        </w:rPr>
        <w:t>nalazi izvan granica građevinskog područja PPUGML</w:t>
      </w:r>
      <w:r>
        <w:rPr>
          <w:rFonts w:eastAsia="Times New Roman" w:cs="Times New Roman" w:ascii="Times New Roman" w:hAnsi="Times New Roman"/>
          <w:b w:val="false"/>
          <w:bCs w:val="false"/>
          <w:color w:val="000000"/>
          <w:spacing w:val="-3"/>
          <w:kern w:val="2"/>
          <w:sz w:val="24"/>
          <w:szCs w:val="24"/>
          <w:lang w:eastAsia="hi-IN" w:bidi="hi-IN"/>
        </w:rPr>
        <w:t>, visina zakupnine radi privremenog korištenja zemljišta za poljoprivrednu obradu iznosi 1,40 EUR, daje se na rok od 10 godina radi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ascii="Times New Roman" w:hAnsi="Times New Roman"/>
        </w:rPr>
        <w:t>za dio k.č.br. 10475, zk.ul. 6315, k.o. Mali Lošinj, katastarske kulture pašnjak, katastarske površine 1502 m², vlasništvo Grada Malog Lošinja u 13/14 dijelu. Zemljište se nalazi izvan granica građevinske zone PPUGML, visina zakupnine radi privremenog korištenja zemljišta za poljoprivrednu obradu iznosi 1,99 EUR, daje se na rok od 5 godina radi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k.č.br. 10845/2, zk.ul. 7300, k.o. Mali Lošinj, katastarske kulture pašnjak, katastarske površine 1093 m², vlasništvo Grada Malog Lošinja u cjelini. Zemljište se nalazi izvan granica građevinske zone PPUGML, visina zakupnine radi privremenog korištenja zemljišta za poljoprivrednu obradu iznosi 1,45 EUR, daje se na rok od 10 godina radi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ascii="Times New Roman" w:hAnsi="Times New Roman"/>
        </w:rPr>
        <w:t>k.č.br. 5551, zk.ul. 2173, k.o. Ćunski, katastarske kulture pašnjak, katastarske površine 62 m², vlasništvo Grada Malog Lošinja u cjelini. Zemljište se nalazi izvan granica građevinske zone PPUGML, visina zakupnine radi privremenog korištenja zemljišta za poljoprivrednu obradu iznosi 0,08 EUR, daje se na rok od 10 godina radi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k.č.br. 6641, zk.ul. 6486, k.o. Mali Lošinj, katastarske kulture pašnjak, katastarske površine 1000 m², vlasništvo Grada Malog Lošinja u cjelini. Zemljište se nalazi izvan granica građevinske zone UPU Kalvarija, visina zakupnine radi privremenog korištenja zemljišta za poljoprivrednu obradu iznosi 1,33 EUR, daje se na rok od 10 godina rado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 xml:space="preserve"> </w:t>
      </w:r>
      <w:r>
        <w:rPr>
          <w:rFonts w:eastAsia="Times New Roman" w:cs="Times New Roman" w:ascii="Times New Roman" w:hAnsi="Times New Roman"/>
          <w:b w:val="false"/>
          <w:bCs w:val="false"/>
          <w:color w:val="000000"/>
          <w:spacing w:val="-3"/>
          <w:kern w:val="2"/>
          <w:sz w:val="24"/>
          <w:szCs w:val="22"/>
          <w:lang w:eastAsia="hi-IN" w:bidi="hi-IN"/>
        </w:rPr>
        <w:t>k.č.br. 10839/4, zk.ul. 5905, k.o. Mali Lošinj, katastarske kulture pašnjak, katastarske površine 547 m², vlasništvo Grada Malog Lošinja u cjelini. Zemljište se nalazi izvan granica građevinske zone PPUGML, visina zakupnine radi privremenog korištenja zemljišta za poljoprivrednu obradu iznosi 0,73 EUR, daje se na rok od 10 godina radi obnove postojećih maslina</w:t>
      </w:r>
    </w:p>
    <w:p>
      <w:pPr>
        <w:pStyle w:val="Normal"/>
        <w:numPr>
          <w:ilvl w:val="0"/>
          <w:numId w:val="0"/>
        </w:numPr>
        <w:bidi w:val="0"/>
        <w:spacing w:before="0" w:after="120"/>
        <w:ind w:hanging="0" w:left="720" w:right="0"/>
        <w:contextualSpacing/>
        <w:jc w:val="both"/>
        <w:rPr>
          <w:rFonts w:ascii="Times New Roman" w:hAnsi="Times New Roman"/>
        </w:rPr>
      </w:pPr>
      <w:r>
        <w:rPr>
          <w:rFonts w:ascii="Times New Roman" w:hAnsi="Times New Roman"/>
        </w:rPr>
      </w:r>
    </w:p>
    <w:p>
      <w:pPr>
        <w:pStyle w:val="Normal"/>
        <w:numPr>
          <w:ilvl w:val="0"/>
          <w:numId w:val="1"/>
        </w:numPr>
        <w:bidi w:val="0"/>
        <w:spacing w:before="0" w:after="120"/>
        <w:ind w:hanging="360" w:left="720" w:right="0"/>
        <w:contextualSpacing/>
        <w:jc w:val="both"/>
        <w:rPr>
          <w:rFonts w:ascii="Times New Roman" w:hAnsi="Times New Roman"/>
        </w:rPr>
      </w:pPr>
      <w:r>
        <w:rPr>
          <w:rFonts w:ascii="Times New Roman" w:hAnsi="Times New Roman"/>
        </w:rPr>
        <w:t>k.č.br. 10839/1, zk.ul. 8596, k.o. Mali Lošinj, katastarske kulture pašnjak, katastarske površine 1313 m², vlasništvo Grada Malog Lošinja u cjelini. Zemljište se nalazi izvan granica građevinske zone PPUGML, visina zakupnine radi privremenog korištenja zemljišta za poljoprivrednu obradu iznosi 1,74 EUR, daje se na rok od 10 godina radi obnove postojećih maslina</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rPr>
      </w:pPr>
      <w:r>
        <w:rPr>
          <w:rFonts w:eastAsia="Times New Roman" w:cs="Times New Roman" w:ascii="Times New Roman" w:hAnsi="Times New Roman"/>
          <w:b w:val="false"/>
          <w:bCs w:val="false"/>
          <w:color w:val="000000"/>
          <w:spacing w:val="-3"/>
          <w:kern w:val="2"/>
          <w:sz w:val="24"/>
          <w:szCs w:val="24"/>
          <w:lang w:eastAsia="hi-IN" w:bidi="hi-IN"/>
        </w:rPr>
        <w:t xml:space="preserve">k.č.br. </w:t>
      </w:r>
      <w:r>
        <w:rPr>
          <w:rFonts w:eastAsia="Times New Roman" w:cs="Times New Roman" w:ascii="Times New Roman" w:hAnsi="Times New Roman"/>
          <w:b w:val="false"/>
          <w:bCs w:val="false"/>
          <w:color w:val="000000"/>
          <w:spacing w:val="-3"/>
          <w:kern w:val="2"/>
          <w:sz w:val="24"/>
          <w:szCs w:val="22"/>
          <w:lang w:eastAsia="hi-IN" w:bidi="hi-IN"/>
        </w:rPr>
        <w:t xml:space="preserve">7713/8, zk.ul. 2020, k.o. Ćunski, katastarske kulture šuma, katastarske površine 12376 m², vlasništvo Grada Malog Lošinja u cjelini. Zemljište se nalazi izvan granica građevinskog područja PPUGML, </w:t>
      </w:r>
      <w:r>
        <w:rPr>
          <w:rFonts w:eastAsia="Times New Roman" w:cs="Times New Roman" w:ascii="Times New Roman" w:hAnsi="Times New Roman"/>
          <w:b w:val="false"/>
          <w:bCs w:val="false"/>
          <w:color w:val="000000"/>
          <w:spacing w:val="-3"/>
          <w:kern w:val="2"/>
          <w:sz w:val="24"/>
          <w:szCs w:val="24"/>
          <w:lang w:eastAsia="hi-IN" w:bidi="hi-IN"/>
        </w:rPr>
        <w:t>visina zakupnine radi privremenog kori</w:t>
      </w:r>
      <w:r>
        <w:rPr>
          <w:rFonts w:eastAsia="Times New Roman" w:cs="Times New Roman" w:ascii="Times New Roman" w:hAnsi="Times New Roman"/>
          <w:b w:val="false"/>
          <w:bCs w:val="false"/>
          <w:color w:val="000000"/>
          <w:spacing w:val="-3"/>
          <w:sz w:val="24"/>
          <w:szCs w:val="24"/>
          <w:lang w:eastAsia="hi-IN"/>
        </w:rPr>
        <w:t xml:space="preserve">štenja zemljišta za poljoprivrednu obradu iznosi 16,43 EUR, </w:t>
      </w:r>
      <w:r>
        <w:rPr>
          <w:rFonts w:eastAsia="Times New Roman" w:cs="Times New Roman" w:ascii="Times New Roman" w:hAnsi="Times New Roman"/>
          <w:b w:val="false"/>
          <w:bCs w:val="false"/>
          <w:color w:val="000000"/>
          <w:spacing w:val="-3"/>
          <w:kern w:val="2"/>
          <w:sz w:val="24"/>
          <w:szCs w:val="22"/>
          <w:lang w:eastAsia="hi-IN" w:bidi="hi-IN"/>
        </w:rPr>
        <w:t>daje se na rok od 10 godina za pašarenje</w:t>
      </w:r>
    </w:p>
    <w:p>
      <w:pPr>
        <w:pStyle w:val="Normal"/>
        <w:widowControl/>
        <w:bidi w:val="0"/>
        <w:ind w:hanging="0" w:left="720"/>
        <w:jc w:val="both"/>
        <w:rPr>
          <w:rFonts w:ascii="Times New Roman" w:hAnsi="Times New Roman"/>
        </w:rPr>
      </w:pPr>
      <w:r>
        <w:rPr>
          <w:rFonts w:ascii="Times New Roman" w:hAnsi="Times New Roman"/>
        </w:rPr>
      </w:r>
    </w:p>
    <w:p>
      <w:pPr>
        <w:pStyle w:val="Normal"/>
        <w:widowControl/>
        <w:numPr>
          <w:ilvl w:val="0"/>
          <w:numId w:val="1"/>
        </w:numPr>
        <w:bidi w:val="0"/>
        <w:jc w:val="both"/>
        <w:rPr>
          <w:rFonts w:ascii="Times New Roman" w:hAnsi="Times New Roman"/>
          <w:sz w:val="24"/>
          <w:szCs w:val="24"/>
        </w:rPr>
      </w:pPr>
      <w:r>
        <w:rPr>
          <w:rFonts w:eastAsia="Times New Roman" w:cs="Times New Roman" w:ascii="Times New Roman" w:hAnsi="Times New Roman"/>
          <w:b w:val="false"/>
          <w:bCs w:val="false"/>
          <w:color w:val="000000"/>
          <w:spacing w:val="-3"/>
          <w:kern w:val="2"/>
          <w:sz w:val="24"/>
          <w:szCs w:val="24"/>
          <w:lang w:val="en-AU" w:eastAsia="hi-IN" w:bidi="hi-IN"/>
        </w:rPr>
        <w:t xml:space="preserve">k.č.br. 5456, zk.ul. 2178, k.o. Ćunski, katastarske kulture pašnjak, katastarske površine 1594 m², vlasništvo Grada Malog Lošinja u cjelini. Zemljište se nalazi izvan granica građevinskog područja PPUGML, visina zakupnine radi privremenog korištenja zemljišta za poljoprivrednu obradu iznosi 2,12 EUR, daje se na rok od 10 godina radi podizanja trajnih nasada (voćnjaka, maslinika, vinograda). </w:t>
      </w:r>
    </w:p>
    <w:p>
      <w:pPr>
        <w:pStyle w:val="Normal"/>
        <w:widowControl/>
        <w:bidi w:val="0"/>
        <w:jc w:val="both"/>
        <w:rPr>
          <w:rFonts w:ascii="Times New Roman" w:hAnsi="Times New Roman"/>
        </w:rPr>
      </w:pPr>
      <w:r>
        <w:rPr>
          <w:rFonts w:ascii="Times New Roman" w:hAnsi="Times New Roman"/>
        </w:rPr>
      </w:r>
    </w:p>
    <w:p>
      <w:pPr>
        <w:pStyle w:val="Normal"/>
        <w:widowControl/>
        <w:bidi w:val="0"/>
        <w:ind w:firstLine="708"/>
        <w:jc w:val="both"/>
        <w:rPr>
          <w:rFonts w:ascii="Times New Roman" w:hAnsi="Times New Roman" w:eastAsia="Times New Roman"/>
          <w:spacing w:val="-3"/>
          <w:sz w:val="24"/>
          <w:lang w:eastAsia="hi-IN" w:bidi="hi-IN"/>
        </w:rPr>
      </w:pPr>
      <w:r>
        <w:rPr>
          <w:rFonts w:eastAsia="Times New Roman" w:ascii="Times New Roman" w:hAnsi="Times New Roman"/>
          <w:spacing w:val="-3"/>
          <w:sz w:val="24"/>
          <w:lang w:eastAsia="hi-IN" w:bidi="hi-IN"/>
        </w:rPr>
        <w:t xml:space="preserve">Rok za podnošenje pismenih ponuda je 15 dana od dana objave natječaja. </w:t>
      </w:r>
    </w:p>
    <w:p>
      <w:pPr>
        <w:pStyle w:val="Normal"/>
        <w:widowControl/>
        <w:bidi w:val="0"/>
        <w:ind w:firstLine="708"/>
        <w:jc w:val="both"/>
        <w:rPr>
          <w:rFonts w:ascii="Times New Roman" w:hAnsi="Times New Roman" w:eastAsia="Times New Roman"/>
          <w:spacing w:val="-3"/>
          <w:sz w:val="24"/>
          <w:lang w:eastAsia="hi-IN" w:bidi="hi-IN"/>
        </w:rPr>
      </w:pPr>
      <w:r>
        <w:rPr>
          <w:rFonts w:eastAsia="Times New Roman" w:ascii="Times New Roman" w:hAnsi="Times New Roman"/>
          <w:spacing w:val="-3"/>
          <w:sz w:val="24"/>
          <w:lang w:eastAsia="hi-IN" w:bidi="hi-IN"/>
        </w:rPr>
      </w:r>
    </w:p>
    <w:p>
      <w:pPr>
        <w:pStyle w:val="Normal"/>
        <w:widowControl/>
        <w:bidi w:val="0"/>
        <w:ind w:firstLine="708"/>
        <w:jc w:val="both"/>
        <w:rPr/>
      </w:pPr>
      <w:r>
        <w:rPr>
          <w:rFonts w:eastAsia="Times New Roman" w:ascii="Times New Roman" w:hAnsi="Times New Roman"/>
          <w:spacing w:val="-3"/>
          <w:sz w:val="24"/>
          <w:lang w:eastAsia="hi-IN" w:bidi="hi-IN"/>
        </w:rPr>
        <w:t xml:space="preserve">Uvjeti natječaja mogu se podignuti u zgradi Grada Malog Lošinja ili na web-stranici: </w:t>
      </w:r>
      <w:hyperlink r:id="rId2">
        <w:r>
          <w:rPr>
            <w:rStyle w:val="Style9"/>
            <w:rFonts w:eastAsia="Times New Roman" w:ascii="Times New Roman" w:hAnsi="Times New Roman"/>
            <w:color w:val="000080"/>
            <w:spacing w:val="-3"/>
            <w:sz w:val="24"/>
            <w:u w:val="single"/>
            <w:lang w:eastAsia="hi-IN" w:bidi="hi-IN"/>
          </w:rPr>
          <w:t>www.mali-losinj.hr</w:t>
        </w:r>
      </w:hyperlink>
      <w:r>
        <w:rPr>
          <w:rFonts w:eastAsia="Times New Roman" w:ascii="Times New Roman" w:hAnsi="Times New Roman"/>
          <w:spacing w:val="-3"/>
          <w:sz w:val="24"/>
          <w:lang w:eastAsia="hi-IN" w:bidi="hi-IN"/>
        </w:rPr>
        <w:t xml:space="preserve">. </w:t>
      </w:r>
    </w:p>
    <w:p>
      <w:pPr>
        <w:pStyle w:val="Normal"/>
        <w:widowControl/>
        <w:bidi w:val="0"/>
        <w:ind w:firstLine="708"/>
        <w:jc w:val="both"/>
        <w:rPr>
          <w:rFonts w:ascii="Times New Roman" w:hAnsi="Times New Roman" w:eastAsia="Times New Roman"/>
          <w:spacing w:val="-3"/>
          <w:sz w:val="24"/>
          <w:lang w:eastAsia="hi-IN" w:bidi="hi-IN"/>
        </w:rPr>
      </w:pPr>
      <w:r>
        <w:rPr>
          <w:rFonts w:eastAsia="Times New Roman" w:ascii="Times New Roman" w:hAnsi="Times New Roman"/>
          <w:spacing w:val="-3"/>
          <w:sz w:val="24"/>
          <w:lang w:eastAsia="hi-IN" w:bidi="hi-IN"/>
        </w:rPr>
      </w:r>
    </w:p>
    <w:p>
      <w:pPr>
        <w:pStyle w:val="Normal"/>
        <w:widowControl/>
        <w:bidi w:val="0"/>
        <w:ind w:firstLine="708"/>
        <w:jc w:val="both"/>
        <w:rPr/>
      </w:pPr>
      <w:r>
        <w:rPr>
          <w:rFonts w:eastAsia="Times New Roman" w:ascii="Times New Roman" w:hAnsi="Times New Roman"/>
          <w:spacing w:val="-3"/>
          <w:sz w:val="24"/>
          <w:lang w:eastAsia="hi-IN" w:bidi="hi-IN"/>
        </w:rPr>
        <w:t xml:space="preserve">Pismene ponude dostavljaju se poštom preporučeno ili neposrednom dostavom na adresu: Grad Mali Lošinj, Riva lošinjskih kapetana 7, Mali Lošinj, </w:t>
      </w:r>
      <w:r>
        <w:rPr>
          <w:rFonts w:eastAsia="Times New Roman" w:ascii="Times New Roman" w:hAnsi="Times New Roman"/>
          <w:sz w:val="24"/>
          <w:lang w:eastAsia="hi-IN" w:bidi="hi-IN"/>
        </w:rPr>
        <w:t xml:space="preserve">s naznakom "Ponuda za zakup zemljišta u vlasništvu Grada Malog Lošinja pod rednim brojem: ____. Ne otvaraj". </w:t>
      </w:r>
    </w:p>
    <w:p>
      <w:pPr>
        <w:pStyle w:val="Normal"/>
        <w:widowControl/>
        <w:bidi w:val="0"/>
        <w:ind w:firstLine="708"/>
        <w:jc w:val="both"/>
        <w:rPr>
          <w:rFonts w:ascii="Times New Roman" w:hAnsi="Times New Roman" w:eastAsia="Times New Roman"/>
          <w:sz w:val="24"/>
          <w:lang w:eastAsia="hi-IN" w:bidi="hi-IN"/>
        </w:rPr>
      </w:pPr>
      <w:r>
        <w:rPr>
          <w:rFonts w:eastAsia="Times New Roman" w:ascii="Times New Roman" w:hAnsi="Times New Roman"/>
          <w:sz w:val="24"/>
          <w:lang w:eastAsia="hi-IN" w:bidi="hi-IN"/>
        </w:rPr>
      </w:r>
    </w:p>
    <w:p>
      <w:pPr>
        <w:pStyle w:val="Normal"/>
        <w:widowControl/>
        <w:bidi w:val="0"/>
        <w:ind w:firstLine="708"/>
        <w:jc w:val="both"/>
        <w:rPr>
          <w:rFonts w:ascii="Times New Roman" w:hAnsi="Times New Roman"/>
        </w:rPr>
      </w:pPr>
      <w:r>
        <w:rPr>
          <w:rFonts w:eastAsia="Times New Roman" w:ascii="Times New Roman" w:hAnsi="Times New Roman"/>
          <w:sz w:val="24"/>
          <w:lang w:eastAsia="hi-IN"/>
        </w:rPr>
        <w:t>Grad Mali Lošinj pridržava pravo poništenja cijelog ili dijela javnog natječaja, te da ne prihvati prispjele ponude.</w:t>
      </w:r>
    </w:p>
    <w:p>
      <w:pPr>
        <w:pStyle w:val="Normal"/>
        <w:widowControl/>
        <w:bidi w:val="0"/>
        <w:jc w:val="both"/>
        <w:rPr>
          <w:rFonts w:ascii="Times New Roman" w:hAnsi="Times New Roman" w:eastAsia="Times New Roman"/>
          <w:sz w:val="24"/>
          <w:lang w:eastAsia="hi-IN"/>
        </w:rPr>
      </w:pPr>
      <w:r>
        <w:rPr>
          <w:rFonts w:eastAsia="Times New Roman" w:ascii="Times New Roman" w:hAnsi="Times New Roman"/>
          <w:sz w:val="24"/>
          <w:lang w:eastAsia="hi-IN"/>
        </w:rPr>
      </w:r>
    </w:p>
    <w:p>
      <w:pPr>
        <w:pStyle w:val="Normal"/>
        <w:widowControl/>
        <w:tabs>
          <w:tab w:val="clear" w:pos="709"/>
          <w:tab w:val="left" w:pos="360" w:leader="none"/>
        </w:tabs>
        <w:bidi w:val="0"/>
        <w:jc w:val="both"/>
        <w:rPr>
          <w:rFonts w:ascii="Times New Roman" w:hAnsi="Times New Roman"/>
        </w:rPr>
      </w:pPr>
      <w:r>
        <w:rPr>
          <w:rFonts w:eastAsia="Times New Roman" w:ascii="Times New Roman" w:hAnsi="Times New Roman"/>
          <w:spacing w:val="-3"/>
          <w:sz w:val="24"/>
          <w:lang w:eastAsia="hi-IN" w:bidi="hi-IN"/>
        </w:rPr>
        <w:tab/>
        <w:tab/>
        <w:tab/>
        <w:tab/>
        <w:tab/>
        <w:tab/>
        <w:tab/>
        <w:tab/>
        <w:tab/>
        <w:t>GRAD MALI LOŠINJ</w:t>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both"/>
        <w:rPr>
          <w:rFonts w:ascii="Times New Roman" w:hAnsi="Times New Roman"/>
        </w:rPr>
      </w:pPr>
      <w:r>
        <w:rPr>
          <w:rFonts w:ascii="Times New Roman" w:hAnsi="Times New Roman"/>
        </w:rPr>
      </w:r>
    </w:p>
    <w:p>
      <w:pPr>
        <w:pStyle w:val="Normal"/>
        <w:widowControl/>
        <w:tabs>
          <w:tab w:val="clear" w:pos="709"/>
          <w:tab w:val="left" w:pos="360" w:leader="none"/>
        </w:tabs>
        <w:bidi w:val="0"/>
        <w:jc w:val="center"/>
        <w:rPr>
          <w:rFonts w:ascii="Times New Roman" w:hAnsi="Times New Roman"/>
        </w:rPr>
      </w:pPr>
      <w:r>
        <w:rPr>
          <w:rFonts w:eastAsia="Times New Roman" w:ascii="Times New Roman" w:hAnsi="Times New Roman"/>
          <w:b/>
          <w:spacing w:val="-3"/>
          <w:kern w:val="2"/>
          <w:sz w:val="24"/>
          <w:szCs w:val="24"/>
          <w:lang w:val="en-US" w:eastAsia="hi-IN" w:bidi="hi-IN"/>
        </w:rPr>
        <w:t>UVJETI JAVNOG NATJEČAJA ZA ZAKUP ZEMLJIŠTA</w:t>
      </w:r>
    </w:p>
    <w:p>
      <w:pPr>
        <w:pStyle w:val="Normal"/>
        <w:widowControl/>
        <w:tabs>
          <w:tab w:val="clear" w:pos="709"/>
          <w:tab w:val="left" w:pos="360" w:leader="none"/>
        </w:tabs>
        <w:bidi w:val="0"/>
        <w:jc w:val="center"/>
        <w:rPr>
          <w:rFonts w:ascii="Times New Roman" w:hAnsi="Times New Roman"/>
        </w:rPr>
      </w:pPr>
      <w:r>
        <w:rPr>
          <w:rFonts w:eastAsia="Times New Roman" w:ascii="Times New Roman" w:hAnsi="Times New Roman"/>
          <w:b/>
          <w:spacing w:val="-3"/>
          <w:kern w:val="2"/>
          <w:sz w:val="24"/>
          <w:szCs w:val="24"/>
          <w:lang w:val="en-US" w:eastAsia="hi-IN" w:bidi="hi-IN"/>
        </w:rPr>
        <w:t>U VLASNIŠTVU GRADA MALOG LOŠINJA</w:t>
      </w:r>
    </w:p>
    <w:p>
      <w:pPr>
        <w:pStyle w:val="Normal"/>
        <w:widowControl/>
        <w:tabs>
          <w:tab w:val="clear" w:pos="709"/>
          <w:tab w:val="left" w:pos="360" w:leader="none"/>
        </w:tabs>
        <w:bidi w:val="0"/>
        <w:jc w:val="center"/>
        <w:rPr>
          <w:rFonts w:ascii="Times New Roman" w:hAnsi="Times New Roman"/>
          <w:sz w:val="24"/>
          <w:szCs w:val="24"/>
        </w:rPr>
      </w:pPr>
      <w:r>
        <w:rPr>
          <w:rFonts w:ascii="Times New Roman" w:hAnsi="Times New Roman"/>
          <w:sz w:val="24"/>
          <w:szCs w:val="24"/>
        </w:rPr>
      </w:r>
    </w:p>
    <w:p>
      <w:pPr>
        <w:pStyle w:val="Normal"/>
        <w:widowControl/>
        <w:tabs>
          <w:tab w:val="clear" w:pos="709"/>
          <w:tab w:val="left" w:pos="4109" w:leader="none"/>
        </w:tabs>
        <w:bidi w:val="0"/>
        <w:jc w:val="center"/>
        <w:rPr>
          <w:color w:val="000000"/>
        </w:rPr>
      </w:pPr>
      <w:r>
        <w:rPr>
          <w:rFonts w:eastAsia="Times New Roman" w:ascii="Times New Roman" w:hAnsi="Times New Roman"/>
          <w:b/>
          <w:bCs/>
          <w:color w:val="000000"/>
          <w:spacing w:val="-3"/>
          <w:kern w:val="2"/>
          <w:sz w:val="24"/>
          <w:szCs w:val="24"/>
          <w:lang w:val="en-AU" w:eastAsia="hi-IN" w:bidi="hi-IN"/>
        </w:rPr>
        <w:t xml:space="preserve">OBJAVLJEN DANA 14. LIPNJA 2026.  OTVOREN DO 29. LIPNJA 2026. </w:t>
      </w:r>
    </w:p>
    <w:p>
      <w:pPr>
        <w:pStyle w:val="Normal"/>
        <w:widowControl/>
        <w:tabs>
          <w:tab w:val="clear" w:pos="709"/>
          <w:tab w:val="left" w:pos="4109" w:leader="none"/>
        </w:tabs>
        <w:bidi w:val="0"/>
        <w:jc w:val="center"/>
        <w:rPr>
          <w:color w:val="000000"/>
        </w:rPr>
      </w:pPr>
      <w:r>
        <w:rPr>
          <w:color w:val="000000"/>
        </w:rPr>
      </w:r>
    </w:p>
    <w:p>
      <w:pPr>
        <w:pStyle w:val="Normal"/>
        <w:widowControl/>
        <w:tabs>
          <w:tab w:val="clear" w:pos="709"/>
          <w:tab w:val="left" w:pos="4109" w:leader="none"/>
        </w:tabs>
        <w:bidi w:val="0"/>
        <w:jc w:val="both"/>
        <w:rPr>
          <w:color w:val="000000"/>
        </w:rPr>
      </w:pPr>
      <w:r>
        <w:rPr>
          <w:rFonts w:eastAsia="Times New Roman" w:ascii="Times New Roman" w:hAnsi="Times New Roman"/>
          <w:b w:val="false"/>
          <w:bCs w:val="false"/>
          <w:color w:val="000000"/>
          <w:sz w:val="24"/>
          <w:szCs w:val="24"/>
        </w:rPr>
        <w:t xml:space="preserve">Zemljište pod rednim brojem 7. daje se u zakup radi privremenog korištenja zemljišta za poljoprivrednu obradu </w:t>
      </w:r>
      <w:r>
        <w:rPr>
          <w:rFonts w:eastAsia="SimSun" w:ascii="Times New Roman" w:hAnsi="Times New Roman"/>
          <w:b w:val="false"/>
          <w:bCs w:val="false"/>
          <w:color w:val="000000"/>
          <w:kern w:val="2"/>
          <w:sz w:val="24"/>
          <w:szCs w:val="24"/>
          <w:lang w:eastAsia="hi-IN" w:bidi="hi-IN"/>
        </w:rPr>
        <w:t xml:space="preserve">na rok od 5 godine. </w:t>
      </w:r>
    </w:p>
    <w:p>
      <w:pPr>
        <w:pStyle w:val="Normal"/>
        <w:widowControl/>
        <w:tabs>
          <w:tab w:val="clear" w:pos="709"/>
          <w:tab w:val="left" w:pos="4109" w:leader="none"/>
        </w:tabs>
        <w:bidi w:val="0"/>
        <w:jc w:val="both"/>
        <w:rPr>
          <w:color w:val="000000"/>
        </w:rPr>
      </w:pPr>
      <w:r>
        <w:rPr>
          <w:rFonts w:eastAsia="Times New Roman" w:ascii="Times New Roman" w:hAnsi="Times New Roman"/>
          <w:b w:val="false"/>
          <w:bCs w:val="false"/>
          <w:color w:val="000000"/>
          <w:kern w:val="2"/>
          <w:sz w:val="24"/>
          <w:szCs w:val="24"/>
          <w:lang w:eastAsia="hi-IN" w:bidi="hi-IN"/>
        </w:rPr>
        <w:t>Zemljište pod rednim brojem 1., 2., 3., 4., 5., 6., 8., 9., 10., 11., 12., 13. i 14. daje se u zakup radi privremenog korištenja za poljoprivrednu obradu na rok od 10 godina.</w:t>
      </w:r>
    </w:p>
    <w:p>
      <w:pPr>
        <w:pStyle w:val="Normal"/>
        <w:widowControl/>
        <w:tabs>
          <w:tab w:val="clear" w:pos="709"/>
          <w:tab w:val="left" w:pos="4109" w:leader="none"/>
        </w:tabs>
        <w:bidi w:val="0"/>
        <w:jc w:val="both"/>
        <w:rPr>
          <w:color w:val="000000"/>
        </w:rPr>
      </w:pPr>
      <w:r>
        <w:rPr>
          <w:color w:val="000000"/>
        </w:rPr>
      </w:r>
    </w:p>
    <w:p>
      <w:pPr>
        <w:pStyle w:val="Normal"/>
        <w:widowControl/>
        <w:tabs>
          <w:tab w:val="clear" w:pos="709"/>
          <w:tab w:val="left" w:pos="4109" w:leader="none"/>
        </w:tabs>
        <w:bidi w:val="0"/>
        <w:jc w:val="both"/>
        <w:rPr>
          <w:rFonts w:ascii="Times New Roman" w:hAnsi="Times New Roman" w:eastAsia="Times New Roman"/>
          <w:color w:val="000000"/>
          <w:spacing w:val="-3"/>
          <w:kern w:val="2"/>
          <w:sz w:val="24"/>
          <w:lang w:eastAsia="hi-IN" w:bidi="hi-IN"/>
        </w:rPr>
      </w:pPr>
      <w:r>
        <w:rPr>
          <w:rFonts w:eastAsia="Times New Roman" w:ascii="Times New Roman" w:hAnsi="Times New Roman"/>
          <w:color w:val="000000"/>
          <w:spacing w:val="-3"/>
          <w:kern w:val="2"/>
          <w:sz w:val="24"/>
          <w:lang w:eastAsia="hi-IN" w:bidi="hi-IN"/>
        </w:rPr>
        <w:t>Zemljište u vlasništvu Grada Malog Lošinja daje se u zakup fizičkim ili pravnim osobama na način da pravo prvenstva imaju:</w:t>
      </w:r>
    </w:p>
    <w:p>
      <w:pPr>
        <w:pStyle w:val="Normal"/>
        <w:widowControl/>
        <w:numPr>
          <w:ilvl w:val="0"/>
          <w:numId w:val="2"/>
        </w:numPr>
        <w:tabs>
          <w:tab w:val="clear" w:pos="709"/>
          <w:tab w:val="left" w:pos="4109" w:leader="none"/>
        </w:tabs>
        <w:bidi w:val="0"/>
        <w:jc w:val="both"/>
        <w:rPr>
          <w:rFonts w:ascii="Times New Roman" w:hAnsi="Times New Roman"/>
          <w:color w:val="000000"/>
        </w:rPr>
      </w:pPr>
      <w:r>
        <w:rPr>
          <w:rFonts w:ascii="Times New Roman" w:hAnsi="Times New Roman"/>
          <w:color w:val="000000"/>
        </w:rPr>
        <w:t>fizičke ili pravne osobe koje imaju prebivalište na području Grada Malog Lošinja</w:t>
      </w:r>
    </w:p>
    <w:p>
      <w:pPr>
        <w:pStyle w:val="Normal"/>
        <w:widowControl/>
        <w:numPr>
          <w:ilvl w:val="0"/>
          <w:numId w:val="2"/>
        </w:numPr>
        <w:tabs>
          <w:tab w:val="clear" w:pos="709"/>
          <w:tab w:val="left" w:pos="4109" w:leader="none"/>
        </w:tabs>
        <w:bidi w:val="0"/>
        <w:jc w:val="both"/>
        <w:rPr>
          <w:rFonts w:ascii="Times New Roman" w:hAnsi="Times New Roman"/>
          <w:color w:val="000000"/>
        </w:rPr>
      </w:pPr>
      <w:r>
        <w:rPr>
          <w:rFonts w:ascii="Times New Roman" w:hAnsi="Times New Roman"/>
          <w:color w:val="000000"/>
        </w:rPr>
        <w:t>obiteljsko poljoprivredno gospodarstvo ili samoopskrbno poljoprivredno gospodarstvo s prebivalištem na području Grada Malog Lošinja</w:t>
      </w:r>
    </w:p>
    <w:p>
      <w:pPr>
        <w:pStyle w:val="Normal"/>
        <w:widowControl/>
        <w:numPr>
          <w:ilvl w:val="0"/>
          <w:numId w:val="2"/>
        </w:numPr>
        <w:tabs>
          <w:tab w:val="clear" w:pos="709"/>
          <w:tab w:val="left" w:pos="4109" w:leader="none"/>
        </w:tabs>
        <w:bidi w:val="0"/>
        <w:jc w:val="both"/>
        <w:rPr>
          <w:rFonts w:ascii="Times New Roman" w:hAnsi="Times New Roman" w:eastAsia="SimSun"/>
          <w:b w:val="false"/>
          <w:bCs w:val="false"/>
          <w:iCs/>
          <w:color w:val="000000"/>
          <w:kern w:val="2"/>
          <w:sz w:val="24"/>
          <w:szCs w:val="24"/>
          <w:lang w:eastAsia="hi-IN" w:bidi="hi-IN"/>
        </w:rPr>
      </w:pPr>
      <w:r>
        <w:rPr>
          <w:rFonts w:eastAsia="SimSun" w:ascii="Times New Roman" w:hAnsi="Times New Roman"/>
          <w:b w:val="false"/>
          <w:bCs w:val="false"/>
          <w:iCs/>
          <w:color w:val="000000"/>
          <w:kern w:val="2"/>
          <w:sz w:val="24"/>
          <w:szCs w:val="24"/>
          <w:lang w:eastAsia="hi-IN" w:bidi="hi-IN"/>
        </w:rPr>
        <w:t>suvlasnik zemljišta koje se daje u zakup</w:t>
      </w:r>
    </w:p>
    <w:p>
      <w:pPr>
        <w:pStyle w:val="Normal"/>
        <w:widowControl/>
        <w:numPr>
          <w:ilvl w:val="0"/>
          <w:numId w:val="2"/>
        </w:numPr>
        <w:tabs>
          <w:tab w:val="clear" w:pos="709"/>
          <w:tab w:val="left" w:pos="4109" w:leader="none"/>
        </w:tabs>
        <w:bidi w:val="0"/>
        <w:jc w:val="both"/>
        <w:rPr>
          <w:rFonts w:ascii="Times New Roman" w:hAnsi="Times New Roman" w:eastAsia="SimSun"/>
          <w:b w:val="false"/>
          <w:bCs w:val="false"/>
          <w:color w:val="000000"/>
          <w:kern w:val="2"/>
          <w:sz w:val="24"/>
          <w:szCs w:val="24"/>
          <w:lang w:eastAsia="hi-IN" w:bidi="hi-IN"/>
        </w:rPr>
      </w:pPr>
      <w:r>
        <w:rPr>
          <w:rFonts w:eastAsia="SimSun" w:ascii="Times New Roman" w:hAnsi="Times New Roman"/>
          <w:b w:val="false"/>
          <w:bCs w:val="false"/>
          <w:color w:val="000000"/>
          <w:kern w:val="2"/>
          <w:sz w:val="24"/>
          <w:szCs w:val="24"/>
          <w:lang w:eastAsia="hi-IN" w:bidi="hi-IN"/>
        </w:rPr>
        <w:t>vlasnik ili zakupac zemljišta koje graniči sa zemljištem koje se daje u zakup</w:t>
      </w:r>
    </w:p>
    <w:p>
      <w:pPr>
        <w:pStyle w:val="Normal"/>
        <w:widowControl/>
        <w:numPr>
          <w:ilvl w:val="0"/>
          <w:numId w:val="2"/>
        </w:numPr>
        <w:tabs>
          <w:tab w:val="clear" w:pos="709"/>
          <w:tab w:val="left" w:pos="4109" w:leader="none"/>
        </w:tabs>
        <w:bidi w:val="0"/>
        <w:jc w:val="both"/>
        <w:rPr>
          <w:rFonts w:ascii="Times New Roman" w:hAnsi="Times New Roman" w:eastAsia="SimSun"/>
          <w:b w:val="false"/>
          <w:bCs w:val="false"/>
          <w:iCs/>
          <w:color w:val="000000"/>
          <w:spacing w:val="-3"/>
          <w:kern w:val="2"/>
          <w:sz w:val="24"/>
          <w:szCs w:val="24"/>
          <w:lang w:eastAsia="hi-IN" w:bidi="hi-IN"/>
        </w:rPr>
      </w:pPr>
      <w:r>
        <w:rPr>
          <w:rFonts w:eastAsia="SimSun" w:ascii="Times New Roman" w:hAnsi="Times New Roman"/>
          <w:b w:val="false"/>
          <w:bCs w:val="false"/>
          <w:iCs/>
          <w:color w:val="000000"/>
          <w:spacing w:val="-3"/>
          <w:kern w:val="2"/>
          <w:sz w:val="24"/>
          <w:szCs w:val="24"/>
          <w:lang w:eastAsia="hi-IN" w:bidi="hi-IN"/>
        </w:rPr>
        <w:t xml:space="preserve">ostala poljoprivredna gospodarstva, fizičke osobe i pravne osobe.  </w:t>
      </w:r>
    </w:p>
    <w:p>
      <w:pPr>
        <w:pStyle w:val="Normal"/>
        <w:widowControl/>
        <w:bidi w:val="0"/>
        <w:ind w:hanging="0" w:left="720"/>
        <w:jc w:val="both"/>
        <w:rPr>
          <w:rFonts w:ascii="Times New Roman" w:hAnsi="Times New Roman"/>
          <w:color w:val="000000"/>
        </w:rPr>
      </w:pPr>
      <w:r>
        <w:rPr>
          <w:rFonts w:ascii="Times New Roman" w:hAnsi="Times New Roman"/>
          <w:color w:val="000000"/>
        </w:rPr>
      </w:r>
    </w:p>
    <w:p>
      <w:pPr>
        <w:pStyle w:val="ListParagraph"/>
        <w:bidi w:val="0"/>
        <w:ind w:hanging="0" w:left="0" w:right="0"/>
        <w:jc w:val="both"/>
        <w:rPr>
          <w:color w:val="000000"/>
        </w:rPr>
      </w:pPr>
      <w:r>
        <w:rPr>
          <w:rFonts w:ascii="Times New Roman" w:hAnsi="Times New Roman"/>
          <w:color w:val="000000"/>
          <w:kern w:val="2"/>
          <w:sz w:val="24"/>
          <w:szCs w:val="24"/>
          <w:lang w:eastAsia="hi-IN" w:bidi="hi-IN"/>
        </w:rPr>
        <w:t xml:space="preserve">Zemljište pod rednim brojem 2. </w:t>
      </w:r>
      <w:r>
        <w:rPr>
          <w:rFonts w:eastAsia="Times New Roman" w:ascii="Times New Roman" w:hAnsi="Times New Roman"/>
          <w:color w:val="000000"/>
          <w:spacing w:val="-3"/>
          <w:kern w:val="2"/>
          <w:sz w:val="24"/>
          <w:szCs w:val="24"/>
          <w:lang w:eastAsia="hi-IN" w:bidi="hi-IN"/>
        </w:rPr>
        <w:t>(k.</w:t>
      </w:r>
      <w:r>
        <w:rPr>
          <w:rFonts w:eastAsia="Times New Roman" w:cs="Times New Roman" w:ascii="Times New Roman" w:hAnsi="Times New Roman"/>
          <w:b w:val="false"/>
          <w:bCs w:val="false"/>
          <w:color w:val="000000"/>
          <w:spacing w:val="-3"/>
          <w:kern w:val="2"/>
          <w:sz w:val="24"/>
          <w:szCs w:val="24"/>
          <w:lang w:eastAsia="hi-IN" w:bidi="hi-IN"/>
        </w:rPr>
        <w:t>č.br. 7071, k.o. Ćunski, 7072, k.o. Ćunski, i k.č.br. 7073, k.o. Ćunski</w:t>
      </w:r>
      <w:r>
        <w:rPr>
          <w:rFonts w:eastAsia="Times New Roman" w:cs="Times New Roman" w:ascii="Times New Roman" w:hAnsi="Times New Roman"/>
          <w:color w:val="000000"/>
          <w:spacing w:val="-3"/>
          <w:kern w:val="2"/>
          <w:sz w:val="24"/>
          <w:szCs w:val="22"/>
          <w:lang w:eastAsia="hi-IN" w:bidi="hi-IN"/>
        </w:rPr>
        <w:t>),</w:t>
      </w:r>
      <w:r>
        <w:rPr>
          <w:rFonts w:eastAsia="Times New Roman" w:cs="Times New Roman" w:ascii="Times New Roman" w:hAnsi="Times New Roman"/>
          <w:color w:val="000000"/>
          <w:spacing w:val="-3"/>
          <w:kern w:val="2"/>
          <w:sz w:val="24"/>
          <w:szCs w:val="24"/>
          <w:lang w:eastAsia="hi-IN" w:bidi="hi-IN"/>
        </w:rPr>
        <w:t xml:space="preserve"> te</w:t>
      </w:r>
      <w:r>
        <w:rPr>
          <w:rFonts w:eastAsia="Times New Roman" w:cs="Times New Roman" w:ascii="Times New Roman" w:hAnsi="Times New Roman"/>
          <w:b w:val="false"/>
          <w:bCs w:val="false"/>
          <w:color w:val="000000"/>
          <w:spacing w:val="-3"/>
          <w:kern w:val="2"/>
          <w:sz w:val="24"/>
          <w:szCs w:val="24"/>
          <w:lang w:eastAsia="hi-IN" w:bidi="hi-IN"/>
        </w:rPr>
        <w:t xml:space="preserve"> rednim brojem 6. (k.č.br. 9105, k.o. Ćunski, i k.č.br. 9106, k.o. Ćunski), </w:t>
      </w:r>
      <w:r>
        <w:rPr>
          <w:rFonts w:ascii="Times New Roman" w:hAnsi="Times New Roman"/>
          <w:color w:val="000000"/>
          <w:kern w:val="2"/>
          <w:sz w:val="24"/>
          <w:szCs w:val="24"/>
          <w:lang w:eastAsia="hi-IN" w:bidi="hi-IN"/>
        </w:rPr>
        <w:t>daje se zajedno jer su kao proizvodno-tehnološka cjelina predmet zakupa, te ponuditelj treba dostaviti za čestice pod jednim rednim brojem jedinstvenu ponudu.</w:t>
      </w:r>
    </w:p>
    <w:p>
      <w:pPr>
        <w:pStyle w:val="ListParagraph"/>
        <w:bidi w:val="0"/>
        <w:ind w:hanging="0" w:left="0" w:right="0"/>
        <w:jc w:val="both"/>
        <w:rPr>
          <w:color w:val="000000"/>
        </w:rPr>
      </w:pPr>
      <w:r>
        <w:rPr>
          <w:color w:val="000000"/>
        </w:rPr>
      </w:r>
    </w:p>
    <w:p>
      <w:pPr>
        <w:pStyle w:val="ListParagraph"/>
        <w:bidi w:val="0"/>
        <w:ind w:hanging="0" w:left="0" w:right="0"/>
        <w:jc w:val="both"/>
        <w:rPr/>
      </w:pPr>
      <w:r>
        <w:rPr>
          <w:rFonts w:eastAsia="Times New Roman" w:ascii="Times New Roman" w:hAnsi="Times New Roman"/>
          <w:color w:val="000000"/>
          <w:kern w:val="2"/>
          <w:sz w:val="24"/>
          <w:szCs w:val="24"/>
          <w:u w:val="single"/>
          <w:lang w:eastAsia="hi-IN" w:bidi="hi-IN"/>
        </w:rPr>
        <w:t>Pismena ponuda mora obavezno sadržavati</w:t>
      </w:r>
      <w:r>
        <w:rPr>
          <w:rFonts w:eastAsia="Times New Roman" w:ascii="Times New Roman" w:hAnsi="Times New Roman"/>
          <w:color w:val="000000"/>
          <w:kern w:val="2"/>
          <w:sz w:val="24"/>
          <w:szCs w:val="24"/>
          <w:lang w:eastAsia="hi-IN" w:bidi="hi-IN"/>
        </w:rPr>
        <w:t xml:space="preserve">: </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ime i  prezime odnosno naziv ponuditelja s naznakom prebivališta odnosno sjedišta, OIB ponuditelja</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oznaku zemljišta</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ponuđenu natječajnu zakupninu</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naznaku kulture koja se namjerava zasaditi na zemljištu</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rok trajanja zakupa</w:t>
      </w:r>
    </w:p>
    <w:p>
      <w:pPr>
        <w:pStyle w:val="ListParagraph"/>
        <w:numPr>
          <w:ilvl w:val="0"/>
          <w:numId w:val="3"/>
        </w:numPr>
        <w:bidi w:val="0"/>
        <w:ind w:hanging="360" w:left="720" w:right="0"/>
        <w:jc w:val="both"/>
        <w:rPr>
          <w:rFonts w:ascii="Times New Roman" w:hAnsi="Times New Roman" w:eastAsia="Times New Roman"/>
          <w:color w:val="000000"/>
          <w:kern w:val="2"/>
          <w:sz w:val="24"/>
          <w:szCs w:val="24"/>
          <w:lang w:eastAsia="hi-IN" w:bidi="hi-IN"/>
        </w:rPr>
      </w:pPr>
      <w:r>
        <w:rPr>
          <w:rFonts w:eastAsia="Times New Roman" w:ascii="Times New Roman" w:hAnsi="Times New Roman"/>
          <w:color w:val="000000"/>
          <w:kern w:val="2"/>
          <w:sz w:val="24"/>
          <w:szCs w:val="24"/>
          <w:lang w:eastAsia="hi-IN" w:bidi="hi-IN"/>
        </w:rPr>
        <w:t>potpis podnositelja.</w:t>
      </w:r>
    </w:p>
    <w:p>
      <w:pPr>
        <w:pStyle w:val="Normal"/>
        <w:tabs>
          <w:tab w:val="clear" w:pos="709"/>
          <w:tab w:val="left" w:pos="720" w:leader="none"/>
        </w:tabs>
        <w:bidi w:val="0"/>
        <w:spacing w:before="0" w:after="0"/>
        <w:ind w:hanging="0" w:left="720"/>
        <w:contextualSpacing/>
        <w:jc w:val="both"/>
        <w:rPr>
          <w:rFonts w:ascii="Times New Roman" w:hAnsi="Times New Roman"/>
        </w:rPr>
      </w:pPr>
      <w:r>
        <w:rPr>
          <w:rFonts w:ascii="Times New Roman" w:hAnsi="Times New Roman"/>
        </w:rPr>
      </w:r>
    </w:p>
    <w:p>
      <w:pPr>
        <w:pStyle w:val="ListParagraph"/>
        <w:tabs>
          <w:tab w:val="clear" w:pos="709"/>
          <w:tab w:val="left" w:pos="360" w:leader="none"/>
        </w:tabs>
        <w:bidi w:val="0"/>
        <w:ind w:hanging="0" w:left="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Uz pismenu ponudu se prilaže:</w:t>
      </w:r>
    </w:p>
    <w:p>
      <w:pPr>
        <w:pStyle w:val="ListParagraph"/>
        <w:numPr>
          <w:ilvl w:val="0"/>
          <w:numId w:val="4"/>
        </w:numPr>
        <w:tabs>
          <w:tab w:val="clear" w:pos="709"/>
          <w:tab w:val="left" w:pos="1080" w:leader="none"/>
        </w:tabs>
        <w:bidi w:val="0"/>
        <w:ind w:hanging="360" w:left="720" w:right="0"/>
        <w:jc w:val="both"/>
        <w:rPr/>
      </w:pPr>
      <w:r>
        <w:rPr>
          <w:rFonts w:eastAsia="SimSun" w:ascii="Times New Roman" w:hAnsi="Times New Roman"/>
          <w:color w:val="000000"/>
          <w:kern w:val="2"/>
          <w:sz w:val="24"/>
          <w:szCs w:val="24"/>
          <w:lang w:eastAsia="hi-IN" w:bidi="hi-IN"/>
        </w:rPr>
        <w:t>preslika osobne iskaznice fizičke osobe,</w:t>
      </w:r>
      <w:r>
        <w:rPr>
          <w:rFonts w:eastAsia="SimSun" w:cs="Mangal" w:ascii="Times New Roman" w:hAnsi="Times New Roman"/>
          <w:color w:val="000000"/>
          <w:kern w:val="2"/>
          <w:sz w:val="24"/>
          <w:szCs w:val="24"/>
          <w:lang w:eastAsia="hi-IN" w:bidi="hi-IN"/>
        </w:rPr>
        <w:t xml:space="preserve"> </w:t>
      </w:r>
      <w:r>
        <w:rPr>
          <w:rFonts w:eastAsia="SimSun" w:ascii="Times New Roman" w:hAnsi="Times New Roman"/>
          <w:color w:val="000000"/>
          <w:kern w:val="2"/>
          <w:sz w:val="24"/>
          <w:szCs w:val="24"/>
          <w:lang w:eastAsia="hi-IN" w:bidi="hi-IN"/>
        </w:rPr>
        <w:t>odnosno preslika registracije pravne osobe u RH</w:t>
      </w:r>
    </w:p>
    <w:p>
      <w:pPr>
        <w:pStyle w:val="ListParagraph"/>
        <w:numPr>
          <w:ilvl w:val="0"/>
          <w:numId w:val="4"/>
        </w:numPr>
        <w:tabs>
          <w:tab w:val="clear" w:pos="709"/>
          <w:tab w:val="left" w:pos="1080" w:leader="none"/>
        </w:tabs>
        <w:bidi w:val="0"/>
        <w:ind w:hanging="36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gospodarski program korištenja za zemljište</w:t>
      </w:r>
    </w:p>
    <w:p>
      <w:pPr>
        <w:pStyle w:val="ListParagraph"/>
        <w:tabs>
          <w:tab w:val="clear" w:pos="709"/>
          <w:tab w:val="left" w:pos="1080" w:leader="none"/>
        </w:tabs>
        <w:bidi w:val="0"/>
        <w:ind w:hanging="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r>
    </w:p>
    <w:p>
      <w:pPr>
        <w:pStyle w:val="ListParagraph"/>
        <w:bidi w:val="0"/>
        <w:ind w:hanging="0" w:left="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 xml:space="preserve">Osobe koje sudjeluju u natječaju obavezno moraju uz ponudu priložiti i dokumentaciju temeljem koje ostvaruju pravo prvenstva: </w:t>
      </w:r>
    </w:p>
    <w:p>
      <w:pPr>
        <w:pStyle w:val="ListParagraph"/>
        <w:numPr>
          <w:ilvl w:val="0"/>
          <w:numId w:val="5"/>
        </w:numPr>
        <w:bidi w:val="0"/>
        <w:ind w:hanging="36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uvjerenje o prebivalištu</w:t>
      </w:r>
    </w:p>
    <w:p>
      <w:pPr>
        <w:pStyle w:val="ListParagraph"/>
        <w:numPr>
          <w:ilvl w:val="0"/>
          <w:numId w:val="5"/>
        </w:numPr>
        <w:bidi w:val="0"/>
        <w:ind w:hanging="36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rješenje o upisu u Upisnik obiteljskog poljoprivrednog gospodarstva ili u Upisnik poljoprivrednika (samoopskrbno poljoprivredno gospodarstvo)</w:t>
      </w:r>
    </w:p>
    <w:p>
      <w:pPr>
        <w:pStyle w:val="ListParagraph"/>
        <w:numPr>
          <w:ilvl w:val="0"/>
          <w:numId w:val="5"/>
        </w:numPr>
        <w:bidi w:val="0"/>
        <w:ind w:hanging="36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zemljišnoknjižne izvatke (e-izvadak) s uknjiženim pravom vlasništva pravne ili fizičke osobe za susjedne čestice podnositelja ponude</w:t>
      </w:r>
    </w:p>
    <w:p>
      <w:pPr>
        <w:pStyle w:val="ListParagraph"/>
        <w:numPr>
          <w:ilvl w:val="0"/>
          <w:numId w:val="5"/>
        </w:numPr>
        <w:bidi w:val="0"/>
        <w:ind w:hanging="360" w:left="720" w:right="0"/>
        <w:jc w:val="both"/>
        <w:rPr>
          <w:rFonts w:ascii="Times New Roman" w:hAnsi="Times New Roman" w:eastAsia="SimSun"/>
          <w:color w:val="000000"/>
          <w:kern w:val="2"/>
          <w:sz w:val="24"/>
          <w:szCs w:val="24"/>
          <w:lang w:eastAsia="hi-IN" w:bidi="hi-IN"/>
        </w:rPr>
      </w:pPr>
      <w:r>
        <w:rPr>
          <w:rFonts w:eastAsia="SimSun" w:ascii="Times New Roman" w:hAnsi="Times New Roman"/>
          <w:color w:val="000000"/>
          <w:kern w:val="2"/>
          <w:sz w:val="24"/>
          <w:szCs w:val="24"/>
          <w:lang w:eastAsia="hi-IN" w:bidi="hi-IN"/>
        </w:rPr>
        <w:t>kopiju katastarskog plana na kojem su označene katastarske čestice.</w:t>
      </w:r>
    </w:p>
    <w:p>
      <w:pPr>
        <w:pStyle w:val="Normal"/>
        <w:bidi w:val="0"/>
        <w:spacing w:before="0" w:after="0"/>
        <w:ind w:hanging="0" w:left="720"/>
        <w:contextualSpacing/>
        <w:jc w:val="both"/>
        <w:rPr>
          <w:rFonts w:ascii="Times New Roman" w:hAnsi="Times New Roman"/>
          <w:color w:val="000000"/>
        </w:rPr>
      </w:pPr>
      <w:r>
        <w:rPr>
          <w:rFonts w:ascii="Times New Roman" w:hAnsi="Times New Roman"/>
          <w:color w:val="000000"/>
        </w:rPr>
      </w:r>
    </w:p>
    <w:p>
      <w:pPr>
        <w:pStyle w:val="ListParagraph"/>
        <w:bidi w:val="0"/>
        <w:ind w:hanging="0" w:left="0" w:right="0"/>
        <w:jc w:val="both"/>
        <w:rPr/>
      </w:pPr>
      <w:r>
        <w:rPr>
          <w:rFonts w:eastAsia="Times New Roman" w:ascii="Times New Roman" w:hAnsi="Times New Roman"/>
          <w:kern w:val="2"/>
          <w:sz w:val="24"/>
          <w:szCs w:val="24"/>
          <w:lang w:eastAsia="hi-IN" w:bidi="hi-IN"/>
        </w:rPr>
        <w:t>Pismene ponude šalju se poštom, preporučeno u zatvorenim omotnicama s naznakom: „Ponuda za zakup zemljišta u vlasništvu Grada Malog Lošinja, pod rednim brojem: ____. Ne otvaraj“ na adresu Grad Mali Lošinj, Riva lošinjskih kapetana 7, 51550 Mali Lošinj ili se predaju osobno u pisarnici Grada Malog Lošinja u roku od 15 dana od dana objave ovog natječaja.</w:t>
      </w:r>
    </w:p>
    <w:p>
      <w:pPr>
        <w:pStyle w:val="ListParagraph"/>
        <w:bidi w:val="0"/>
        <w:ind w:hanging="0" w:left="0" w:right="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ListParagraph"/>
        <w:bidi w:val="0"/>
        <w:ind w:hanging="0" w:left="0" w:right="0"/>
        <w:jc w:val="both"/>
        <w:rPr/>
      </w:pPr>
      <w:r>
        <w:rPr>
          <w:rFonts w:eastAsia="SimSun" w:ascii="Times New Roman" w:hAnsi="Times New Roman"/>
          <w:kern w:val="2"/>
          <w:sz w:val="24"/>
          <w:szCs w:val="24"/>
          <w:lang w:eastAsia="hi-IN" w:bidi="hi-IN"/>
        </w:rPr>
        <w:t xml:space="preserve">U postupku provedbe natječaja najprije se utvrđuje koje ponude ispunjavaju uvjete natječaja. </w:t>
      </w:r>
      <w:r>
        <w:rPr>
          <w:rFonts w:eastAsia="Times New Roman" w:ascii="Times New Roman" w:hAnsi="Times New Roman"/>
          <w:kern w:val="2"/>
          <w:sz w:val="24"/>
          <w:szCs w:val="24"/>
          <w:lang w:eastAsia="hi-IN" w:bidi="hi-IN"/>
        </w:rPr>
        <w:t>Nepotpune i nepravovremene ponude neće se razmatrati. Nepotpuna ponuda je ona koja ne sadržava jedan ili više gore navedenih obaveznih elemenata. Nepravovremena ponuda je ona koja je pristigla izvan roka propisanog natječajem.</w:t>
      </w:r>
    </w:p>
    <w:p>
      <w:pPr>
        <w:pStyle w:val="ListParagraph"/>
        <w:bidi w:val="0"/>
        <w:ind w:hanging="0" w:left="0" w:right="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ListParagraph"/>
        <w:bidi w:val="0"/>
        <w:ind w:hanging="0" w:left="0" w:right="0"/>
        <w:jc w:val="both"/>
        <w:rPr/>
      </w:pPr>
      <w:r>
        <w:rPr>
          <w:rFonts w:eastAsia="SimSun" w:ascii="Times New Roman" w:hAnsi="Times New Roman"/>
          <w:kern w:val="2"/>
          <w:sz w:val="24"/>
          <w:szCs w:val="24"/>
          <w:lang w:eastAsia="hi-IN" w:bidi="hi-IN"/>
        </w:rPr>
        <w:t>Kao najpovoljnija ponuda utvrdit će se ona ponuda koja ispunjava uvjete natječaja te kojom se ponudi najviša natječajna zakupnina</w:t>
      </w:r>
      <w:r>
        <w:rPr>
          <w:rFonts w:ascii="Times New Roman" w:hAnsi="Times New Roman"/>
          <w:kern w:val="2"/>
          <w:sz w:val="24"/>
          <w:szCs w:val="24"/>
        </w:rPr>
        <w:t xml:space="preserve">. </w:t>
      </w:r>
      <w:r>
        <w:rPr>
          <w:rFonts w:eastAsia="SimSun" w:ascii="Times New Roman" w:hAnsi="Times New Roman"/>
          <w:kern w:val="2"/>
          <w:sz w:val="24"/>
          <w:szCs w:val="24"/>
          <w:lang w:eastAsia="hi-IN" w:bidi="hi-IN"/>
        </w:rPr>
        <w:t>Ako su ponuditelji izjednačeni po svim kriterijima izbor najpovoljnijeg ponuditelja utvrđuje se na osnovu poljoprivredne kulture koja se namjerava zasaditi na zemljištu.</w:t>
      </w:r>
    </w:p>
    <w:p>
      <w:pPr>
        <w:pStyle w:val="ListParagraph"/>
        <w:bidi w:val="0"/>
        <w:ind w:hanging="0" w:left="0" w:right="0"/>
        <w:jc w:val="both"/>
        <w:rPr>
          <w:rFonts w:ascii="Times New Roman" w:hAnsi="Times New Roman" w:eastAsia="SimSun"/>
          <w:kern w:val="2"/>
          <w:sz w:val="24"/>
          <w:szCs w:val="24"/>
          <w:lang w:eastAsia="hi-IN" w:bidi="hi-IN"/>
        </w:rPr>
      </w:pPr>
      <w:r>
        <w:rPr>
          <w:rFonts w:eastAsia="SimSun" w:ascii="Times New Roman" w:hAnsi="Times New Roman"/>
          <w:kern w:val="2"/>
          <w:sz w:val="24"/>
          <w:szCs w:val="24"/>
          <w:lang w:eastAsia="hi-IN" w:bidi="hi-IN"/>
        </w:rPr>
      </w:r>
    </w:p>
    <w:p>
      <w:pPr>
        <w:pStyle w:val="ListParagraph"/>
        <w:bidi w:val="0"/>
        <w:ind w:hanging="0" w:left="0" w:right="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t>Otvaranje ponuda provodi Komisija za provedbu natječaja za raspolaganje nekretninama u vlasništvu Grada.</w:t>
      </w:r>
    </w:p>
    <w:p>
      <w:pPr>
        <w:pStyle w:val="ListParagraph"/>
        <w:bidi w:val="0"/>
        <w:ind w:hanging="0" w:left="0" w:right="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ListParagraph"/>
        <w:bidi w:val="0"/>
        <w:ind w:hanging="0" w:left="0" w:right="0"/>
        <w:jc w:val="both"/>
        <w:rPr/>
      </w:pPr>
      <w:r>
        <w:rPr>
          <w:rFonts w:eastAsia="Times New Roman" w:ascii="Times New Roman" w:hAnsi="Times New Roman"/>
          <w:kern w:val="2"/>
          <w:sz w:val="24"/>
          <w:szCs w:val="24"/>
          <w:lang w:val="en-AU" w:eastAsia="hi-IN" w:bidi="hi-IN"/>
        </w:rPr>
        <w:t xml:space="preserve">Gradonačelnik nakon otvaranja ponuda donosi Odluku o utvrđivanju najpovoljnijeg ponuditelja. </w:t>
      </w:r>
      <w:r>
        <w:rPr>
          <w:rFonts w:eastAsia="Times New Roman" w:ascii="Times New Roman" w:hAnsi="Times New Roman"/>
          <w:kern w:val="2"/>
          <w:sz w:val="24"/>
          <w:szCs w:val="24"/>
          <w:lang w:eastAsia="hi-IN" w:bidi="hi-IN"/>
        </w:rPr>
        <w:t>Sa najpovoljnijim ponuditeljem sklopiti će se ugovor o zakupu u roku od 15 dana od dana donošenja Odluke gradonačelnika o utvrđivanju najpovoljnijeg ponuditelja.</w:t>
      </w:r>
    </w:p>
    <w:p>
      <w:pPr>
        <w:pStyle w:val="ListParagraph"/>
        <w:bidi w:val="0"/>
        <w:ind w:hanging="0" w:left="0" w:right="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ListParagraph"/>
        <w:bidi w:val="0"/>
        <w:ind w:hanging="0" w:left="0" w:right="0"/>
        <w:jc w:val="both"/>
        <w:rPr>
          <w:rFonts w:ascii="Times New Roman" w:hAnsi="Times New Roman" w:eastAsia="Times New Roman"/>
          <w:kern w:val="2"/>
          <w:sz w:val="24"/>
          <w:szCs w:val="24"/>
          <w:lang w:val="en-AU" w:eastAsia="hi-IN" w:bidi="hi-IN"/>
        </w:rPr>
      </w:pPr>
      <w:r>
        <w:rPr>
          <w:rFonts w:eastAsia="Times New Roman" w:ascii="Times New Roman" w:hAnsi="Times New Roman"/>
          <w:kern w:val="2"/>
          <w:sz w:val="24"/>
          <w:szCs w:val="24"/>
          <w:lang w:val="en-AU" w:eastAsia="hi-IN" w:bidi="hi-IN"/>
        </w:rPr>
        <w:t>Grad Mali Lošinj pridržava pravo poništenja cijelog ili dijela javnog natječaja, te da ne prihvati nijednu od prispjelih ponuda, bez posebnog obrazloženja.</w:t>
      </w:r>
    </w:p>
    <w:p>
      <w:pPr>
        <w:pStyle w:val="Normal"/>
        <w:tabs>
          <w:tab w:val="clear" w:pos="709"/>
          <w:tab w:val="left" w:pos="0" w:leader="none"/>
        </w:tabs>
        <w:bidi w:val="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Normal"/>
        <w:tabs>
          <w:tab w:val="clear" w:pos="709"/>
          <w:tab w:val="left" w:pos="0" w:leader="none"/>
        </w:tabs>
        <w:bidi w:val="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Normal"/>
        <w:bidi w:val="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tab/>
        <w:tab/>
        <w:tab/>
        <w:tab/>
        <w:tab/>
        <w:tab/>
        <w:tab/>
        <w:t xml:space="preserve">          GRAD MALI LOŠINJ</w:t>
      </w:r>
    </w:p>
    <w:p>
      <w:pPr>
        <w:pStyle w:val="Normal"/>
        <w:bidi w:val="0"/>
        <w:jc w:val="both"/>
        <w:rPr>
          <w:rFonts w:ascii="Times New Roman" w:hAnsi="Times New Roman" w:eastAsia="Times New Roman"/>
          <w:kern w:val="2"/>
          <w:sz w:val="24"/>
          <w:szCs w:val="24"/>
          <w:lang w:eastAsia="hi-IN" w:bidi="hi-IN"/>
        </w:rPr>
      </w:pPr>
      <w:r>
        <w:rPr>
          <w:rFonts w:eastAsia="Times New Roman" w:ascii="Times New Roman" w:hAnsi="Times New Roman"/>
          <w:kern w:val="2"/>
          <w:sz w:val="24"/>
          <w:szCs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widowControl/>
        <w:suppressAutoHyphens w:val="false"/>
        <w:bidi w:val="0"/>
        <w:spacing w:beforeAutospacing="1" w:afterAutospacing="1"/>
        <w:jc w:val="center"/>
        <w:rPr>
          <w:rFonts w:ascii="Times New Roman" w:hAnsi="Times New Roman"/>
        </w:rPr>
      </w:pPr>
      <w:r>
        <w:rPr>
          <w:rFonts w:eastAsia="Times New Roman" w:ascii="Times New Roman" w:hAnsi="Times New Roman"/>
          <w:b/>
          <w:bCs/>
          <w:sz w:val="24"/>
          <w:szCs w:val="24"/>
        </w:rPr>
        <w:t>OBAVIJEST</w:t>
      </w:r>
    </w:p>
    <w:p>
      <w:pPr>
        <w:pStyle w:val="Normal"/>
        <w:widowControl/>
        <w:suppressAutoHyphens w:val="false"/>
        <w:bidi w:val="0"/>
        <w:spacing w:beforeAutospacing="1" w:afterAutospacing="1"/>
        <w:jc w:val="both"/>
        <w:rPr>
          <w:rFonts w:ascii="Times New Roman" w:hAnsi="Times New Roman"/>
        </w:rPr>
      </w:pPr>
      <w:r>
        <w:rPr>
          <w:rFonts w:eastAsia="Times New Roman" w:ascii="Times New Roman" w:hAnsi="Times New Roman"/>
          <w:sz w:val="24"/>
          <w:szCs w:val="24"/>
        </w:rPr>
        <w:tab/>
        <w:t xml:space="preserve">Grad Mali Lošinj obavještava podnositelje ponuda u svezi sa Javnim natječajem za zakup zemljišta u vlasništvu Grada Malog Lošinja objavljen 14. lipnja 2026. godine, otvoren do 29. lipnja 2026. godine, da će se </w:t>
      </w:r>
      <w:r>
        <w:rPr>
          <w:rFonts w:eastAsia="Times New Roman" w:ascii="Times New Roman" w:hAnsi="Times New Roman"/>
          <w:b/>
          <w:bCs/>
          <w:sz w:val="24"/>
          <w:szCs w:val="24"/>
        </w:rPr>
        <w:t>otvaranje ponuda</w:t>
      </w:r>
      <w:r>
        <w:rPr>
          <w:rFonts w:eastAsia="Times New Roman" w:ascii="Times New Roman" w:hAnsi="Times New Roman"/>
          <w:sz w:val="24"/>
          <w:szCs w:val="24"/>
        </w:rPr>
        <w:t xml:space="preserve"> održati dana </w:t>
      </w:r>
      <w:r>
        <w:rPr>
          <w:rFonts w:eastAsia="Times New Roman" w:ascii="Times New Roman" w:hAnsi="Times New Roman"/>
          <w:b/>
          <w:bCs/>
          <w:sz w:val="24"/>
          <w:szCs w:val="24"/>
        </w:rPr>
        <w:t xml:space="preserve">03. srpnja </w:t>
      </w:r>
      <w:r>
        <w:rPr>
          <w:rFonts w:eastAsia="Times New Roman" w:ascii="Times New Roman" w:hAnsi="Times New Roman"/>
          <w:b/>
          <w:bCs/>
          <w:sz w:val="24"/>
          <w:szCs w:val="24"/>
          <w:u w:val="single"/>
        </w:rPr>
        <w:t>2026. godine, u 12.00 sati,</w:t>
      </w:r>
      <w:r>
        <w:rPr>
          <w:rFonts w:eastAsia="Times New Roman" w:ascii="Times New Roman" w:hAnsi="Times New Roman"/>
          <w:sz w:val="24"/>
          <w:szCs w:val="24"/>
          <w:u w:val="single"/>
        </w:rPr>
        <w:t xml:space="preserve"> u zgradi Grada Malog Lošinja, Riva lošinjskih kapetana 7, soba br. 7.</w:t>
      </w:r>
      <w:r>
        <w:rPr>
          <w:rFonts w:eastAsia="Times New Roman" w:ascii="Times New Roman" w:hAnsi="Times New Roman"/>
          <w:sz w:val="24"/>
          <w:szCs w:val="24"/>
        </w:rPr>
        <w:t xml:space="preserve"> </w:t>
      </w:r>
    </w:p>
    <w:p>
      <w:pPr>
        <w:pStyle w:val="Normal"/>
        <w:widowControl/>
        <w:suppressAutoHyphens w:val="false"/>
        <w:bidi w:val="0"/>
        <w:spacing w:beforeAutospacing="1" w:afterAutospacing="1"/>
        <w:jc w:val="both"/>
        <w:rPr>
          <w:rFonts w:ascii="Times New Roman" w:hAnsi="Times New Roman"/>
        </w:rPr>
      </w:pPr>
      <w:r>
        <w:rPr>
          <w:rFonts w:ascii="Times New Roman" w:hAnsi="Times New Roman"/>
          <w:sz w:val="24"/>
          <w:szCs w:val="24"/>
        </w:rPr>
        <w:tab/>
        <w:t xml:space="preserve">Na otvaranju ponuda mogu biti prisutni natjecatelji osobno ili njihovi punomoćnici uz valjanu punomoć. </w:t>
      </w:r>
    </w:p>
    <w:p>
      <w:pPr>
        <w:pStyle w:val="Normal"/>
        <w:widowControl/>
        <w:suppressAutoHyphens w:val="false"/>
        <w:bidi w:val="0"/>
        <w:spacing w:beforeAutospacing="1" w:afterAutospacing="1"/>
        <w:jc w:val="both"/>
        <w:rPr>
          <w:rFonts w:ascii="Times New Roman" w:hAnsi="Times New Roman"/>
        </w:rPr>
      </w:pPr>
      <w:r>
        <w:rPr>
          <w:rFonts w:ascii="Times New Roman" w:hAnsi="Times New Roman"/>
          <w:szCs w:val="24"/>
        </w:rPr>
        <w:tab/>
        <w:t>Otvaranje ponuda provodi Komisija za provedbu natječaja za raspolaganje nekretninama u vlasništvu Grada.</w:t>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p>
      <w:pPr>
        <w:pStyle w:val="Normal"/>
        <w:bidi w:val="0"/>
        <w:jc w:val="both"/>
        <w:rPr>
          <w:rFonts w:ascii="Times New Roman" w:hAnsi="Times New Roman" w:eastAsia="Times New Roman"/>
          <w:kern w:val="2"/>
          <w:sz w:val="24"/>
          <w:lang w:eastAsia="hi-IN" w:bidi="hi-IN"/>
        </w:rPr>
      </w:pPr>
      <w:r>
        <w:rPr>
          <w:rFonts w:eastAsia="Times New Roman" w:ascii="Times New Roman" w:hAnsi="Times New Roman"/>
          <w:kern w:val="2"/>
          <w:sz w:val="24"/>
          <w:lang w:eastAsia="hi-IN" w:bidi="hi-IN"/>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hr-HR" w:eastAsia="zh-CN" w:bidi="hi-IN"/>
    </w:rPr>
  </w:style>
  <w:style w:type="character" w:styleId="Hyperlink">
    <w:name w:val="Hyperlink"/>
    <w:rPr>
      <w:color w:val="000080"/>
      <w:u w:val="single"/>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ilnaslovauser">
    <w:name w:val="Stil naslova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ListParagraph">
    <w:name w:val="List Paragraph"/>
    <w:basedOn w:val="Normal"/>
    <w:qFormat/>
    <w:pPr>
      <w:spacing w:before="0" w:after="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li-losinj.h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LibreOffice/26.2.1.2$Windows_X86_64 LibreOffice_project/620$Build-2</Application>
  <AppVersion>15.0000</AppVersion>
  <Pages>6</Pages>
  <Words>1719</Words>
  <Characters>10007</Characters>
  <CharactersWithSpaces>11647</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2026-06-12T08:53:14Z</dcterms:created>
  <dc:creator/>
  <dc:description/>
  <dc:language>hr-HR</dc:language>
  <cp:lastModifiedBy/>
  <cp:lastPrinted>2026-06-12T10:40:45Z</cp:lastPrinted>
  <dcterms:modified xsi:type="dcterms:W3CDTF">2026-06-12T10:48:11Z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