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983"/>
        <w:gridCol w:w="6305"/>
      </w:tblGrid>
      <w:tr w:rsidR="00F23257" w14:paraId="2F7FC32F" w14:textId="77777777" w:rsidTr="00552B33">
        <w:trPr>
          <w:trHeight w:val="1200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015C" w14:textId="77777777" w:rsidR="00F23257" w:rsidRDefault="00F23257" w:rsidP="00552B33">
            <w:pPr>
              <w:widowControl w:val="0"/>
              <w:spacing w:after="160" w:line="285" w:lineRule="exact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Odluka o izvršavanju Proračuna Grada Malog Lošinja za 2027. godinu</w:t>
            </w:r>
          </w:p>
          <w:p w14:paraId="15350EA6" w14:textId="77777777" w:rsidR="00F23257" w:rsidRDefault="00F23257" w:rsidP="00552B33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pacing w:val="-3"/>
                <w:lang w:eastAsia="hr-HR"/>
              </w:rPr>
            </w:pPr>
            <w:r>
              <w:rPr>
                <w:rFonts w:ascii="Arial" w:eastAsia="Calibri" w:hAnsi="Arial" w:cs="Arial"/>
                <w:spacing w:val="-3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 w:rsidR="00F23257" w14:paraId="08E5FB08" w14:textId="77777777" w:rsidTr="00552B33">
        <w:trPr>
          <w:trHeight w:val="1108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A37C" w14:textId="77777777" w:rsidR="00F23257" w:rsidRDefault="00F23257" w:rsidP="00552B33">
            <w:pPr>
              <w:widowControl w:val="0"/>
              <w:jc w:val="center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RAZLOZI DONOŠENJA AKTA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BBD6" w14:textId="77777777" w:rsidR="00F23257" w:rsidRDefault="00F23257" w:rsidP="00552B3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pacing w:val="-3"/>
              </w:rPr>
            </w:pPr>
            <w:r>
              <w:rPr>
                <w:rFonts w:ascii="Arial" w:eastAsia="Calibri" w:hAnsi="Arial" w:cs="Arial"/>
                <w:spacing w:val="-3"/>
              </w:rPr>
              <w:t>Zakonska obveza propisana Zakonom o proračunu:</w:t>
            </w:r>
          </w:p>
          <w:p w14:paraId="2E36013F" w14:textId="77777777" w:rsidR="00F23257" w:rsidRDefault="00F23257" w:rsidP="00552B3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pacing w:val="-3"/>
              </w:rPr>
            </w:pPr>
          </w:p>
          <w:p w14:paraId="68DA9524" w14:textId="77777777" w:rsidR="00F23257" w:rsidRDefault="00F23257" w:rsidP="00552B3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pacing w:val="-3"/>
              </w:rPr>
            </w:pPr>
            <w:r>
              <w:rPr>
                <w:rFonts w:ascii="Arial" w:eastAsia="Calibri" w:hAnsi="Arial" w:cs="Arial"/>
                <w:spacing w:val="-3"/>
              </w:rPr>
              <w:t>Na temelju članka 18. Zakona o proračunu ("Narodne novine" broj 144/21) i članka 32. Statuta Grada Malog Lošinja ("Službene novine" PGŽ br. 26/09, 32/09, 10/13, 24/17, 9/18 i 9/21), Gradsko vijeće Grada Malog Lošinja donosi Odluku o izvršavanju Proračuna Grada Malog Lošinja za 2027. godinu, na prijedlog gradonačelnika.</w:t>
            </w:r>
          </w:p>
          <w:p w14:paraId="24987C51" w14:textId="77777777" w:rsidR="00F23257" w:rsidRDefault="00F23257" w:rsidP="00552B3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pacing w:val="-3"/>
                <w:lang w:eastAsia="hr-HR"/>
              </w:rPr>
            </w:pPr>
          </w:p>
        </w:tc>
      </w:tr>
      <w:tr w:rsidR="00F23257" w14:paraId="1A51037B" w14:textId="77777777" w:rsidTr="00552B33">
        <w:trPr>
          <w:trHeight w:val="1101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1FF2" w14:textId="77777777" w:rsidR="00F23257" w:rsidRDefault="00F23257" w:rsidP="00552B33">
            <w:pPr>
              <w:widowControl w:val="0"/>
              <w:jc w:val="center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CILJEVI PROVOĐENJA SAVJETOVANJA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700B" w14:textId="77777777" w:rsidR="00F23257" w:rsidRDefault="00F23257" w:rsidP="00552B33">
            <w:pPr>
              <w:widowControl w:val="0"/>
              <w:jc w:val="both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Cilj provođenja savjetovanja sa javnošću je upoznavanje javnosti s predloženom Odlukom o izvršavanju Proračuna Grada Malog Lošinja za 2027. godinu.</w:t>
            </w:r>
          </w:p>
        </w:tc>
      </w:tr>
      <w:tr w:rsidR="00F23257" w14:paraId="1C0AE2BF" w14:textId="77777777" w:rsidTr="00552B33">
        <w:trPr>
          <w:trHeight w:val="1257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42FA" w14:textId="77777777" w:rsidR="00F23257" w:rsidRDefault="00F23257" w:rsidP="00552B33">
            <w:pPr>
              <w:widowControl w:val="0"/>
              <w:jc w:val="center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ROK ZA PODNOŠENJE MIŠLJENJA, PRIMJEDBI I PRIJEDLOGA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3AA0" w14:textId="77777777" w:rsidR="00F23257" w:rsidRDefault="00F23257" w:rsidP="00552B33">
            <w:pPr>
              <w:widowControl w:val="0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15. listopada 2026.- 14. studenog 2026. godine</w:t>
            </w:r>
          </w:p>
        </w:tc>
      </w:tr>
      <w:tr w:rsidR="00F23257" w14:paraId="76D038B4" w14:textId="77777777" w:rsidTr="00552B33">
        <w:trPr>
          <w:trHeight w:val="1144"/>
          <w:jc w:val="center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6BF6" w14:textId="77777777" w:rsidR="00F23257" w:rsidRDefault="00F23257" w:rsidP="00552B33">
            <w:pPr>
              <w:widowControl w:val="0"/>
              <w:jc w:val="center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ADRESA I NAČIN PODNOŠENJA MIŠLJENJA, PRIMJEDBI I PRIJEDLOGA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AD82" w14:textId="77777777" w:rsidR="00F23257" w:rsidRDefault="00F23257" w:rsidP="00552B33">
            <w:pPr>
              <w:widowControl w:val="0"/>
              <w:jc w:val="both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 xml:space="preserve">Pisane primjedbe na  prijedlog Odluke dostavljaju se na zadanom obrascu (u prilogu) i to elektroničkom poštom na e-mail: </w:t>
            </w:r>
            <w:r>
              <w:rPr>
                <w:rFonts w:ascii="Arial" w:eastAsia="Calibri" w:hAnsi="Arial" w:cs="Arial"/>
                <w:b/>
                <w:u w:val="single"/>
                <w:lang w:eastAsia="hr-HR"/>
              </w:rPr>
              <w:t>martina.krajina@mali-losinj.hr</w:t>
            </w:r>
          </w:p>
        </w:tc>
      </w:tr>
      <w:tr w:rsidR="00F23257" w14:paraId="300901B2" w14:textId="77777777" w:rsidTr="00552B33">
        <w:trPr>
          <w:trHeight w:val="367"/>
          <w:jc w:val="center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C417C" w14:textId="77777777" w:rsidR="00F23257" w:rsidRDefault="00F23257" w:rsidP="00552B33">
            <w:pPr>
              <w:widowControl w:val="0"/>
              <w:jc w:val="both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Sukladno odredbama članka 11. Zakona o pravu na pristup informacijama („Narodne novine“ broj 25/13, 85/15)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5F4E4C5B" w14:textId="77777777" w:rsidR="00342849" w:rsidRDefault="00342849"/>
    <w:sectPr w:rsidR="00342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57"/>
    <w:rsid w:val="000E7AF5"/>
    <w:rsid w:val="001049B1"/>
    <w:rsid w:val="00342849"/>
    <w:rsid w:val="00F2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155C"/>
  <w15:chartTrackingRefBased/>
  <w15:docId w15:val="{BE454E75-9369-4B22-8C5F-B32BF025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257"/>
    <w:pPr>
      <w:suppressAutoHyphens/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2325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2325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23257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3257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3257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3257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3257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3257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3257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2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2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32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325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32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32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32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32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2325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2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3257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2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3257"/>
    <w:pPr>
      <w:suppressAutoHyphens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232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23257"/>
    <w:pPr>
      <w:suppressAutoHyphens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2325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325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232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Krajina</dc:creator>
  <cp:keywords/>
  <dc:description/>
  <cp:lastModifiedBy>Martina Krajina</cp:lastModifiedBy>
  <cp:revision>1</cp:revision>
  <dcterms:created xsi:type="dcterms:W3CDTF">2026-10-15T16:45:00Z</dcterms:created>
  <dcterms:modified xsi:type="dcterms:W3CDTF">2026-10-15T16:45:00Z</dcterms:modified>
</cp:coreProperties>
</file>